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02736" w14:textId="77777777" w:rsidR="00754DF8" w:rsidRDefault="00754DF8"/>
    <w:p w14:paraId="375DC7BF" w14:textId="01ABD0B5" w:rsidR="009308B8" w:rsidRP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 w:rsidR="00ED1CCC">
        <w:rPr>
          <w:rFonts w:eastAsiaTheme="minorHAnsi"/>
          <w:color w:val="000000" w:themeColor="text1"/>
          <w:kern w:val="2"/>
          <w:lang w:val="pt-BR"/>
          <w14:ligatures w14:val="standardContextual"/>
        </w:rPr>
        <w:t>16</w:t>
      </w:r>
      <w:r w:rsidR="00F920E2">
        <w:rPr>
          <w:rFonts w:eastAsiaTheme="minorHAnsi"/>
          <w:color w:val="000000" w:themeColor="text1"/>
          <w:kern w:val="2"/>
          <w:lang w:val="pt-BR"/>
          <w14:ligatures w14:val="standardContextual"/>
        </w:rPr>
        <w:t>7</w:t>
      </w: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</w:t>
      </w:r>
      <w:r w:rsidR="00ED1CCC">
        <w:rPr>
          <w:rFonts w:eastAsiaTheme="minorHAnsi"/>
          <w:color w:val="000000" w:themeColor="text1"/>
          <w:kern w:val="2"/>
          <w:lang w:val="pt-BR"/>
          <w14:ligatures w14:val="standardContextual"/>
        </w:rPr>
        <w:t>5</w:t>
      </w:r>
    </w:p>
    <w:p w14:paraId="6746DCB2" w14:textId="03B44B44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</w:t>
      </w: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137168" w14:textId="77777777" w:rsidR="009A65CE" w:rsidRPr="00FB14B0" w:rsidRDefault="009A65CE" w:rsidP="009308B8">
      <w:pPr>
        <w:pStyle w:val="Ttulo"/>
        <w:jc w:val="both"/>
        <w:rPr>
          <w:color w:val="000000" w:themeColor="text1"/>
        </w:rPr>
      </w:pP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17FAB451" w:rsidR="009A65CE" w:rsidRPr="006D7D75" w:rsidRDefault="009A65CE" w:rsidP="006D7D75">
      <w:pPr>
        <w:pStyle w:val="Corpodetexto"/>
        <w:spacing w:line="276" w:lineRule="auto"/>
        <w:ind w:left="1418"/>
        <w:jc w:val="both"/>
        <w:rPr>
          <w:spacing w:val="1"/>
          <w:lang w:val="pt-BR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="00337859">
        <w:rPr>
          <w:color w:val="000000" w:themeColor="text1"/>
        </w:rPr>
        <w:t>68</w:t>
      </w:r>
      <w:r w:rsidRPr="00FB14B0">
        <w:rPr>
          <w:color w:val="000000" w:themeColor="text1"/>
        </w:rPr>
        <w:t>º</w:t>
      </w:r>
      <w:r w:rsidRPr="00FB14B0">
        <w:rPr>
          <w:color w:val="000000" w:themeColor="text1"/>
          <w:spacing w:val="3"/>
        </w:rPr>
        <w:t xml:space="preserve"> </w:t>
      </w:r>
      <w:r w:rsidR="00337859">
        <w:rPr>
          <w:color w:val="000000" w:themeColor="text1"/>
        </w:rPr>
        <w:t>CONAD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ANDES-SN,</w:t>
      </w:r>
      <w:r w:rsidRPr="00FB14B0">
        <w:rPr>
          <w:color w:val="000000" w:themeColor="text1"/>
          <w:spacing w:val="-57"/>
        </w:rPr>
        <w:t xml:space="preserve">                             </w:t>
      </w:r>
      <w:r w:rsidRPr="00FB14B0">
        <w:rPr>
          <w:color w:val="000000" w:themeColor="text1"/>
        </w:rPr>
        <w:t xml:space="preserve">localizado </w:t>
      </w:r>
      <w:r w:rsidR="004D5ED6">
        <w:rPr>
          <w:spacing w:val="1"/>
          <w:lang w:val="pt-BR"/>
        </w:rPr>
        <w:t xml:space="preserve">na </w:t>
      </w:r>
      <w:r w:rsidR="00337859">
        <w:rPr>
          <w:spacing w:val="1"/>
          <w:lang w:val="pt-BR"/>
        </w:rPr>
        <w:t>UFAM</w:t>
      </w:r>
      <w:r w:rsidR="004D5ED6">
        <w:rPr>
          <w:spacing w:val="1"/>
          <w:lang w:val="pt-BR"/>
        </w:rPr>
        <w:t>,</w:t>
      </w:r>
      <w:r w:rsidR="006D7D75" w:rsidRPr="006D7D75">
        <w:rPr>
          <w:spacing w:val="1"/>
          <w:lang w:val="pt-BR"/>
        </w:rPr>
        <w:t xml:space="preserve"> Av</w:t>
      </w:r>
      <w:r w:rsidR="006D7D75">
        <w:rPr>
          <w:spacing w:val="1"/>
          <w:lang w:val="pt-BR"/>
        </w:rPr>
        <w:t>enida</w:t>
      </w:r>
      <w:r w:rsidR="006D7D75" w:rsidRPr="006D7D75">
        <w:rPr>
          <w:spacing w:val="1"/>
          <w:lang w:val="pt-BR"/>
        </w:rPr>
        <w:t xml:space="preserve"> General Rodrigo Octavio Jordão Ramos, 1200, Coroado I, Manaus/AM,</w:t>
      </w:r>
      <w:r w:rsidR="006D7D75">
        <w:rPr>
          <w:spacing w:val="1"/>
          <w:lang w:val="pt-BR"/>
        </w:rPr>
        <w:t xml:space="preserve"> </w:t>
      </w:r>
      <w:r w:rsidR="006D7D75" w:rsidRPr="006D7D75">
        <w:rPr>
          <w:spacing w:val="1"/>
          <w:lang w:val="pt-BR"/>
        </w:rPr>
        <w:t>CEP: 69067-005</w:t>
      </w:r>
      <w:r w:rsidR="006D7D75">
        <w:rPr>
          <w:spacing w:val="1"/>
          <w:lang w:val="pt-BR"/>
        </w:rPr>
        <w:t>;</w:t>
      </w:r>
      <w:bookmarkStart w:id="0" w:name="_GoBack"/>
      <w:bookmarkEnd w:id="0"/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261B2349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8470B21" w14:textId="77777777" w:rsidR="009A65CE" w:rsidRPr="00FB14B0" w:rsidRDefault="009A65CE" w:rsidP="00FB14B0">
      <w:pPr>
        <w:pStyle w:val="Corpodetexto"/>
        <w:spacing w:before="173"/>
        <w:ind w:left="2158" w:right="1952"/>
        <w:jc w:val="center"/>
        <w:rPr>
          <w:color w:val="000000" w:themeColor="text1"/>
        </w:rPr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p w14:paraId="7ED1C18F" w14:textId="77777777" w:rsidR="00754DF8" w:rsidRDefault="00754DF8"/>
    <w:sectPr w:rsidR="00754DF8" w:rsidSect="00754DF8">
      <w:headerReference w:type="default" r:id="rId6"/>
      <w:footerReference w:type="default" r:id="rId7"/>
      <w:pgSz w:w="11906" w:h="16838"/>
      <w:pgMar w:top="1417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6B66" w14:textId="0F017C4C" w:rsidR="00E16442" w:rsidRDefault="00E16442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34356233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C9B8" w14:textId="5E697297" w:rsidR="00754DF8" w:rsidRDefault="00E16442">
    <w:pPr>
      <w:pStyle w:val="Cabealho"/>
    </w:pPr>
    <w:r>
      <w:rPr>
        <w:noProof/>
        <w:lang w:eastAsia="pt-BR"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521802536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37859"/>
    <w:rsid w:val="003837C8"/>
    <w:rsid w:val="003E4109"/>
    <w:rsid w:val="00443F02"/>
    <w:rsid w:val="00463CD2"/>
    <w:rsid w:val="004805A9"/>
    <w:rsid w:val="004847E3"/>
    <w:rsid w:val="004A77CC"/>
    <w:rsid w:val="004D5ED6"/>
    <w:rsid w:val="0054199D"/>
    <w:rsid w:val="0056691B"/>
    <w:rsid w:val="005D3BEC"/>
    <w:rsid w:val="00657B84"/>
    <w:rsid w:val="00664327"/>
    <w:rsid w:val="006C2D35"/>
    <w:rsid w:val="006C771B"/>
    <w:rsid w:val="006D7D75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B58C4"/>
    <w:rsid w:val="00AE12C5"/>
    <w:rsid w:val="00C2435D"/>
    <w:rsid w:val="00DA6E96"/>
    <w:rsid w:val="00DC6F8E"/>
    <w:rsid w:val="00E07334"/>
    <w:rsid w:val="00E16442"/>
    <w:rsid w:val="00E35E62"/>
    <w:rsid w:val="00E77B54"/>
    <w:rsid w:val="00EA33E8"/>
    <w:rsid w:val="00ED1CCC"/>
    <w:rsid w:val="00EE3A2E"/>
    <w:rsid w:val="00F51C0A"/>
    <w:rsid w:val="00F6160E"/>
    <w:rsid w:val="00F77F13"/>
    <w:rsid w:val="00F920E2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Mikaely Pereira da Silva</cp:lastModifiedBy>
  <cp:revision>6</cp:revision>
  <cp:lastPrinted>2024-06-25T17:19:00Z</cp:lastPrinted>
  <dcterms:created xsi:type="dcterms:W3CDTF">2025-04-11T15:38:00Z</dcterms:created>
  <dcterms:modified xsi:type="dcterms:W3CDTF">2025-04-11T17:18:00Z</dcterms:modified>
</cp:coreProperties>
</file>