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7BE" w:rsidRPr="00843E5F" w:rsidRDefault="000917BE" w:rsidP="000C6E87">
      <w:pPr>
        <w:jc w:val="center"/>
        <w:rPr>
          <w:rFonts w:ascii="Times New Roman" w:hAnsi="Times New Roman" w:cs="Times New Roman"/>
          <w:b/>
          <w:bCs/>
          <w:sz w:val="24"/>
          <w:szCs w:val="24"/>
        </w:rPr>
      </w:pPr>
      <w:bookmarkStart w:id="0" w:name="_GoBack"/>
      <w:bookmarkEnd w:id="0"/>
      <w:r w:rsidRPr="00843E5F">
        <w:rPr>
          <w:rFonts w:ascii="Times New Roman" w:hAnsi="Times New Roman" w:cs="Times New Roman"/>
          <w:b/>
          <w:bCs/>
          <w:sz w:val="24"/>
          <w:szCs w:val="24"/>
        </w:rPr>
        <w:t>RELATÓRIO DO ENCONTRO DO COLETIVO JURÍDICO DO ANDES-SN</w:t>
      </w:r>
    </w:p>
    <w:p w:rsidR="000917BE" w:rsidRPr="00843E5F" w:rsidRDefault="000917BE" w:rsidP="000C6E87">
      <w:pPr>
        <w:jc w:val="center"/>
        <w:rPr>
          <w:rFonts w:ascii="Times New Roman" w:hAnsi="Times New Roman" w:cs="Times New Roman"/>
          <w:sz w:val="24"/>
          <w:szCs w:val="24"/>
        </w:rPr>
      </w:pPr>
      <w:r>
        <w:rPr>
          <w:rFonts w:ascii="Times New Roman" w:hAnsi="Times New Roman" w:cs="Times New Roman"/>
          <w:sz w:val="24"/>
          <w:szCs w:val="24"/>
        </w:rPr>
        <w:t>Brasília/DF,</w:t>
      </w:r>
      <w:r w:rsidRPr="00843E5F">
        <w:rPr>
          <w:rFonts w:ascii="Times New Roman" w:hAnsi="Times New Roman" w:cs="Times New Roman"/>
          <w:sz w:val="24"/>
          <w:szCs w:val="24"/>
        </w:rPr>
        <w:t xml:space="preserve"> </w:t>
      </w:r>
      <w:proofErr w:type="gramStart"/>
      <w:r w:rsidRPr="00843E5F">
        <w:rPr>
          <w:rFonts w:ascii="Times New Roman" w:hAnsi="Times New Roman" w:cs="Times New Roman"/>
          <w:sz w:val="24"/>
          <w:szCs w:val="24"/>
        </w:rPr>
        <w:t>4</w:t>
      </w:r>
      <w:proofErr w:type="gramEnd"/>
      <w:r w:rsidRPr="00843E5F">
        <w:rPr>
          <w:rFonts w:ascii="Times New Roman" w:hAnsi="Times New Roman" w:cs="Times New Roman"/>
          <w:sz w:val="24"/>
          <w:szCs w:val="24"/>
        </w:rPr>
        <w:t xml:space="preserve"> e 5 de novembro/2016</w:t>
      </w:r>
    </w:p>
    <w:p w:rsidR="000917BE" w:rsidRPr="00843E5F" w:rsidRDefault="000917BE" w:rsidP="00896F09">
      <w:pPr>
        <w:spacing w:before="100" w:after="100" w:line="240" w:lineRule="auto"/>
        <w:jc w:val="both"/>
        <w:rPr>
          <w:rFonts w:ascii="Times New Roman" w:hAnsi="Times New Roman" w:cs="Times New Roman"/>
          <w:b/>
          <w:bCs/>
          <w:sz w:val="24"/>
          <w:szCs w:val="24"/>
        </w:rPr>
      </w:pPr>
    </w:p>
    <w:p w:rsidR="000917BE" w:rsidRPr="00843E5F" w:rsidRDefault="000917BE" w:rsidP="00896F09">
      <w:pPr>
        <w:spacing w:before="100" w:after="100" w:line="240" w:lineRule="auto"/>
        <w:jc w:val="both"/>
        <w:rPr>
          <w:rFonts w:ascii="Times New Roman" w:hAnsi="Times New Roman" w:cs="Times New Roman"/>
          <w:b/>
          <w:bCs/>
          <w:sz w:val="24"/>
          <w:szCs w:val="24"/>
        </w:rPr>
      </w:pPr>
      <w:r w:rsidRPr="00843E5F">
        <w:rPr>
          <w:rFonts w:ascii="Times New Roman" w:hAnsi="Times New Roman" w:cs="Times New Roman"/>
          <w:b/>
          <w:bCs/>
          <w:sz w:val="24"/>
          <w:szCs w:val="24"/>
        </w:rPr>
        <w:t>Dia 4 de novembro</w:t>
      </w:r>
    </w:p>
    <w:p w:rsidR="000917BE" w:rsidRPr="00843E5F" w:rsidRDefault="000917BE" w:rsidP="00896F09">
      <w:pPr>
        <w:spacing w:before="100" w:after="100" w:line="240" w:lineRule="auto"/>
        <w:jc w:val="both"/>
        <w:rPr>
          <w:rFonts w:ascii="Times New Roman" w:hAnsi="Times New Roman" w:cs="Times New Roman"/>
          <w:b/>
          <w:bCs/>
          <w:sz w:val="24"/>
          <w:szCs w:val="24"/>
        </w:rPr>
      </w:pPr>
      <w:r w:rsidRPr="00843E5F">
        <w:rPr>
          <w:rFonts w:ascii="Times New Roman" w:hAnsi="Times New Roman" w:cs="Times New Roman"/>
          <w:b/>
          <w:bCs/>
          <w:sz w:val="24"/>
          <w:szCs w:val="24"/>
        </w:rPr>
        <w:t>Manhã</w:t>
      </w:r>
    </w:p>
    <w:p w:rsidR="000917BE" w:rsidRPr="00843E5F" w:rsidRDefault="000917BE" w:rsidP="00896F09">
      <w:pPr>
        <w:spacing w:before="100" w:after="100" w:line="240" w:lineRule="auto"/>
        <w:jc w:val="both"/>
        <w:rPr>
          <w:rFonts w:ascii="Times New Roman" w:hAnsi="Times New Roman" w:cs="Times New Roman"/>
          <w:sz w:val="24"/>
          <w:szCs w:val="24"/>
        </w:rPr>
      </w:pPr>
      <w:r w:rsidRPr="00843E5F">
        <w:rPr>
          <w:rFonts w:ascii="Times New Roman" w:hAnsi="Times New Roman" w:cs="Times New Roman"/>
          <w:sz w:val="24"/>
          <w:szCs w:val="24"/>
        </w:rPr>
        <w:t xml:space="preserve">O encontro iniciou às nove horas com a saudação aos presentes e apresentação da pauta pelo encarregado </w:t>
      </w:r>
      <w:r>
        <w:rPr>
          <w:rFonts w:ascii="Times New Roman" w:hAnsi="Times New Roman" w:cs="Times New Roman"/>
          <w:sz w:val="24"/>
          <w:szCs w:val="24"/>
        </w:rPr>
        <w:t xml:space="preserve">de assuntos </w:t>
      </w:r>
      <w:r w:rsidRPr="00843E5F">
        <w:rPr>
          <w:rFonts w:ascii="Times New Roman" w:hAnsi="Times New Roman" w:cs="Times New Roman"/>
          <w:sz w:val="24"/>
          <w:szCs w:val="24"/>
        </w:rPr>
        <w:t>jurídico</w:t>
      </w:r>
      <w:r>
        <w:rPr>
          <w:rFonts w:ascii="Times New Roman" w:hAnsi="Times New Roman" w:cs="Times New Roman"/>
          <w:sz w:val="24"/>
          <w:szCs w:val="24"/>
        </w:rPr>
        <w:t>s</w:t>
      </w:r>
      <w:r w:rsidRPr="00843E5F">
        <w:rPr>
          <w:rFonts w:ascii="Times New Roman" w:hAnsi="Times New Roman" w:cs="Times New Roman"/>
          <w:sz w:val="24"/>
          <w:szCs w:val="24"/>
        </w:rPr>
        <w:t xml:space="preserve"> da atual gestão do ANDES-SN, professor Jacob Paiva, que, em seguida, pa</w:t>
      </w:r>
      <w:r>
        <w:rPr>
          <w:rFonts w:ascii="Times New Roman" w:hAnsi="Times New Roman" w:cs="Times New Roman"/>
          <w:sz w:val="24"/>
          <w:szCs w:val="24"/>
        </w:rPr>
        <w:t>ssou a palavra à</w:t>
      </w:r>
      <w:r w:rsidRPr="00843E5F">
        <w:rPr>
          <w:rFonts w:ascii="Times New Roman" w:hAnsi="Times New Roman" w:cs="Times New Roman"/>
          <w:sz w:val="24"/>
          <w:szCs w:val="24"/>
        </w:rPr>
        <w:t xml:space="preserve"> Presidente do ANDE</w:t>
      </w:r>
      <w:r>
        <w:rPr>
          <w:rFonts w:ascii="Times New Roman" w:hAnsi="Times New Roman" w:cs="Times New Roman"/>
          <w:sz w:val="24"/>
          <w:szCs w:val="24"/>
        </w:rPr>
        <w:t xml:space="preserve">S-SN, professora </w:t>
      </w:r>
      <w:proofErr w:type="spellStart"/>
      <w:r>
        <w:rPr>
          <w:rFonts w:ascii="Times New Roman" w:hAnsi="Times New Roman" w:cs="Times New Roman"/>
          <w:sz w:val="24"/>
          <w:szCs w:val="24"/>
        </w:rPr>
        <w:t>Eblin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Farage</w:t>
      </w:r>
      <w:proofErr w:type="spellEnd"/>
      <w:r>
        <w:rPr>
          <w:rFonts w:ascii="Times New Roman" w:hAnsi="Times New Roman" w:cs="Times New Roman"/>
          <w:sz w:val="24"/>
          <w:szCs w:val="24"/>
        </w:rPr>
        <w:t xml:space="preserve"> </w:t>
      </w:r>
      <w:r w:rsidRPr="00843E5F">
        <w:rPr>
          <w:rFonts w:ascii="Times New Roman" w:hAnsi="Times New Roman" w:cs="Times New Roman"/>
          <w:sz w:val="24"/>
          <w:szCs w:val="24"/>
        </w:rPr>
        <w:t xml:space="preserve">e ao representante da Assessoria Jurídica Nacional, Dr. Rodrigo </w:t>
      </w:r>
      <w:proofErr w:type="spellStart"/>
      <w:r w:rsidRPr="00843E5F">
        <w:rPr>
          <w:rFonts w:ascii="Times New Roman" w:hAnsi="Times New Roman" w:cs="Times New Roman"/>
          <w:sz w:val="24"/>
          <w:szCs w:val="24"/>
        </w:rPr>
        <w:t>Torelly</w:t>
      </w:r>
      <w:proofErr w:type="spellEnd"/>
      <w:r w:rsidRPr="00843E5F">
        <w:rPr>
          <w:rFonts w:ascii="Times New Roman" w:hAnsi="Times New Roman" w:cs="Times New Roman"/>
          <w:sz w:val="24"/>
          <w:szCs w:val="24"/>
        </w:rPr>
        <w:t xml:space="preserve"> para dar as boas vindas aos participantes e falar dos objetivos do evento. Após isso, aconteceu uma rodada de apresentação dos presentes. Ainda no turno da manhã houve</w:t>
      </w:r>
      <w:r w:rsidRPr="00843E5F">
        <w:rPr>
          <w:rFonts w:ascii="Times New Roman" w:hAnsi="Times New Roman" w:cs="Times New Roman"/>
          <w:b/>
          <w:bCs/>
          <w:sz w:val="24"/>
          <w:szCs w:val="24"/>
        </w:rPr>
        <w:t xml:space="preserve"> </w:t>
      </w:r>
      <w:r w:rsidRPr="00843E5F">
        <w:rPr>
          <w:rFonts w:ascii="Times New Roman" w:hAnsi="Times New Roman" w:cs="Times New Roman"/>
          <w:sz w:val="24"/>
          <w:szCs w:val="24"/>
        </w:rPr>
        <w:t xml:space="preserve">exposição dos seguintes temas: "Conjuntura: a crise e os ataques aos direitos e aos serviços públicos"- professora </w:t>
      </w:r>
      <w:proofErr w:type="spellStart"/>
      <w:r w:rsidRPr="00843E5F">
        <w:rPr>
          <w:rFonts w:ascii="Times New Roman" w:hAnsi="Times New Roman" w:cs="Times New Roman"/>
          <w:sz w:val="24"/>
          <w:szCs w:val="24"/>
        </w:rPr>
        <w:t>Eblin</w:t>
      </w:r>
      <w:proofErr w:type="spellEnd"/>
      <w:r w:rsidRPr="00843E5F">
        <w:rPr>
          <w:rFonts w:ascii="Times New Roman" w:hAnsi="Times New Roman" w:cs="Times New Roman"/>
          <w:sz w:val="24"/>
          <w:szCs w:val="24"/>
        </w:rPr>
        <w:t xml:space="preserve"> </w:t>
      </w:r>
      <w:proofErr w:type="spellStart"/>
      <w:r w:rsidRPr="00843E5F">
        <w:rPr>
          <w:rFonts w:ascii="Times New Roman" w:hAnsi="Times New Roman" w:cs="Times New Roman"/>
          <w:sz w:val="24"/>
          <w:szCs w:val="24"/>
        </w:rPr>
        <w:t>Farage</w:t>
      </w:r>
      <w:proofErr w:type="spellEnd"/>
      <w:r w:rsidRPr="00843E5F">
        <w:rPr>
          <w:rFonts w:ascii="Times New Roman" w:hAnsi="Times New Roman" w:cs="Times New Roman"/>
          <w:sz w:val="24"/>
          <w:szCs w:val="24"/>
        </w:rPr>
        <w:t>;</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"Os desafios do campo jurídico brasileiro no contexto de reformas que retiram direitos"- Dr. Mauro Menezes (AJN); e "O significado do PL 204/16 no c</w:t>
      </w:r>
      <w:r>
        <w:rPr>
          <w:rFonts w:ascii="Times New Roman" w:hAnsi="Times New Roman" w:cs="Times New Roman"/>
          <w:sz w:val="24"/>
          <w:szCs w:val="24"/>
        </w:rPr>
        <w:t>ontexto do ajuste fiscal e da dí</w:t>
      </w:r>
      <w:r w:rsidRPr="00843E5F">
        <w:rPr>
          <w:rFonts w:ascii="Times New Roman" w:hAnsi="Times New Roman" w:cs="Times New Roman"/>
          <w:sz w:val="24"/>
          <w:szCs w:val="24"/>
        </w:rPr>
        <w:t xml:space="preserve">vida pública" – com Maria Lucia </w:t>
      </w:r>
      <w:proofErr w:type="spellStart"/>
      <w:r w:rsidRPr="00843E5F">
        <w:rPr>
          <w:rFonts w:ascii="Times New Roman" w:hAnsi="Times New Roman" w:cs="Times New Roman"/>
          <w:sz w:val="24"/>
          <w:szCs w:val="24"/>
        </w:rPr>
        <w:t>Fatorelli</w:t>
      </w:r>
      <w:proofErr w:type="spellEnd"/>
      <w:r w:rsidRPr="00843E5F">
        <w:rPr>
          <w:rFonts w:ascii="Times New Roman" w:hAnsi="Times New Roman" w:cs="Times New Roman"/>
          <w:sz w:val="24"/>
          <w:szCs w:val="24"/>
        </w:rPr>
        <w:t xml:space="preserve"> (Auditória Cidadã da Dívida). Em seguida, houve um debate com os participantes.</w:t>
      </w:r>
    </w:p>
    <w:p w:rsidR="000917BE" w:rsidRPr="00843E5F" w:rsidRDefault="000917BE" w:rsidP="00896F09">
      <w:pPr>
        <w:spacing w:before="100" w:after="100" w:line="240" w:lineRule="auto"/>
        <w:ind w:left="1418" w:hanging="1418"/>
        <w:jc w:val="both"/>
        <w:rPr>
          <w:rFonts w:ascii="Times New Roman" w:hAnsi="Times New Roman" w:cs="Times New Roman"/>
          <w:b/>
          <w:bCs/>
          <w:sz w:val="24"/>
          <w:szCs w:val="24"/>
        </w:rPr>
      </w:pPr>
    </w:p>
    <w:p w:rsidR="000917BE" w:rsidRPr="00843E5F" w:rsidRDefault="000917BE" w:rsidP="00896F09">
      <w:pPr>
        <w:spacing w:before="100" w:after="100" w:line="240" w:lineRule="auto"/>
        <w:ind w:left="1418" w:hanging="1418"/>
        <w:jc w:val="both"/>
        <w:rPr>
          <w:rFonts w:ascii="Times New Roman" w:hAnsi="Times New Roman" w:cs="Times New Roman"/>
          <w:b/>
          <w:bCs/>
          <w:sz w:val="24"/>
          <w:szCs w:val="24"/>
        </w:rPr>
      </w:pPr>
      <w:r w:rsidRPr="00843E5F">
        <w:rPr>
          <w:rFonts w:ascii="Times New Roman" w:hAnsi="Times New Roman" w:cs="Times New Roman"/>
          <w:b/>
          <w:bCs/>
          <w:sz w:val="24"/>
          <w:szCs w:val="24"/>
        </w:rPr>
        <w:t xml:space="preserve">Tarde </w:t>
      </w:r>
    </w:p>
    <w:p w:rsidR="000917BE" w:rsidRPr="00843E5F" w:rsidRDefault="000917BE" w:rsidP="00896F09">
      <w:pPr>
        <w:spacing w:before="100" w:after="100" w:line="240" w:lineRule="auto"/>
        <w:jc w:val="both"/>
        <w:rPr>
          <w:rFonts w:ascii="Times New Roman" w:hAnsi="Times New Roman" w:cs="Times New Roman"/>
          <w:sz w:val="24"/>
          <w:szCs w:val="24"/>
        </w:rPr>
      </w:pPr>
      <w:r w:rsidRPr="00843E5F">
        <w:rPr>
          <w:rFonts w:ascii="Times New Roman" w:hAnsi="Times New Roman" w:cs="Times New Roman"/>
          <w:sz w:val="24"/>
          <w:szCs w:val="24"/>
        </w:rPr>
        <w:t>No turno da tarde, o evento teve a seguinte programação: a) "Impactos do PL 54/16 (PL 257/16) e da PEC 241/16 para os orçamentos dos serviços públicos: salários, condições de trabalho e carreira"- professor Jacob Pa</w:t>
      </w:r>
      <w:r>
        <w:rPr>
          <w:rFonts w:ascii="Times New Roman" w:hAnsi="Times New Roman" w:cs="Times New Roman"/>
          <w:sz w:val="24"/>
          <w:szCs w:val="24"/>
        </w:rPr>
        <w:t>iva;</w:t>
      </w:r>
      <w:r w:rsidRPr="00843E5F">
        <w:rPr>
          <w:rFonts w:ascii="Times New Roman" w:hAnsi="Times New Roman" w:cs="Times New Roman"/>
          <w:sz w:val="24"/>
          <w:szCs w:val="24"/>
        </w:rPr>
        <w:t xml:space="preserve"> b) Rodada de debate sobre a decisão do Supremo Tribunal Federal em relação ao corte de salário dos servidores públicos federais em greve; </w:t>
      </w:r>
      <w:r>
        <w:rPr>
          <w:rFonts w:ascii="Times New Roman" w:hAnsi="Times New Roman" w:cs="Times New Roman"/>
          <w:sz w:val="24"/>
          <w:szCs w:val="24"/>
        </w:rPr>
        <w:t xml:space="preserve">e </w:t>
      </w:r>
      <w:r w:rsidRPr="00843E5F">
        <w:rPr>
          <w:rFonts w:ascii="Times New Roman" w:hAnsi="Times New Roman" w:cs="Times New Roman"/>
          <w:sz w:val="24"/>
          <w:szCs w:val="24"/>
        </w:rPr>
        <w:t>c) “Carreira Docente: impactos das leis 12.722/2012 e 13.325/2016 (EBTT/RSC, Magistério Superior, controle de ponto, carga horária máxima e mínima no ensino, transposição/promoção dos aposentados)</w:t>
      </w:r>
      <w:r>
        <w:rPr>
          <w:rFonts w:ascii="Times New Roman" w:hAnsi="Times New Roman" w:cs="Times New Roman"/>
          <w:sz w:val="24"/>
          <w:szCs w:val="24"/>
        </w:rPr>
        <w:t xml:space="preserve"> - Rodrigo Castro (AJN) e </w:t>
      </w:r>
      <w:r w:rsidRPr="00843E5F">
        <w:rPr>
          <w:rFonts w:ascii="Times New Roman" w:hAnsi="Times New Roman" w:cs="Times New Roman"/>
          <w:sz w:val="24"/>
          <w:szCs w:val="24"/>
        </w:rPr>
        <w:t>E</w:t>
      </w:r>
      <w:r>
        <w:rPr>
          <w:rFonts w:ascii="Times New Roman" w:hAnsi="Times New Roman" w:cs="Times New Roman"/>
          <w:sz w:val="24"/>
          <w:szCs w:val="24"/>
        </w:rPr>
        <w:t>m</w:t>
      </w:r>
      <w:r w:rsidRPr="00843E5F">
        <w:rPr>
          <w:rFonts w:ascii="Times New Roman" w:hAnsi="Times New Roman" w:cs="Times New Roman"/>
          <w:sz w:val="24"/>
          <w:szCs w:val="24"/>
        </w:rPr>
        <w:t xml:space="preserve">manuel </w:t>
      </w:r>
      <w:r>
        <w:rPr>
          <w:rFonts w:ascii="Times New Roman" w:hAnsi="Times New Roman" w:cs="Times New Roman"/>
          <w:sz w:val="24"/>
          <w:szCs w:val="24"/>
        </w:rPr>
        <w:t xml:space="preserve">Martins </w:t>
      </w:r>
      <w:r w:rsidRPr="00843E5F">
        <w:rPr>
          <w:rFonts w:ascii="Times New Roman" w:hAnsi="Times New Roman" w:cs="Times New Roman"/>
          <w:sz w:val="24"/>
          <w:szCs w:val="24"/>
        </w:rPr>
        <w:t>(Santa Catarina). Houve um debate so</w:t>
      </w:r>
      <w:r>
        <w:rPr>
          <w:rFonts w:ascii="Times New Roman" w:hAnsi="Times New Roman" w:cs="Times New Roman"/>
          <w:sz w:val="24"/>
          <w:szCs w:val="24"/>
        </w:rPr>
        <w:t>bre as questões apresentadas. (Ao final r</w:t>
      </w:r>
      <w:r w:rsidRPr="00843E5F">
        <w:rPr>
          <w:rFonts w:ascii="Times New Roman" w:hAnsi="Times New Roman" w:cs="Times New Roman"/>
          <w:sz w:val="24"/>
          <w:szCs w:val="24"/>
        </w:rPr>
        <w:t xml:space="preserve">oteiro da fala de Jacob e </w:t>
      </w:r>
      <w:r>
        <w:rPr>
          <w:rFonts w:ascii="Times New Roman" w:hAnsi="Times New Roman" w:cs="Times New Roman"/>
          <w:sz w:val="24"/>
          <w:szCs w:val="24"/>
        </w:rPr>
        <w:t xml:space="preserve">anexos os </w:t>
      </w:r>
      <w:r w:rsidRPr="00843E5F">
        <w:rPr>
          <w:rFonts w:ascii="Times New Roman" w:hAnsi="Times New Roman" w:cs="Times New Roman"/>
          <w:sz w:val="24"/>
          <w:szCs w:val="24"/>
        </w:rPr>
        <w:t>slides da apresentação de E</w:t>
      </w:r>
      <w:r>
        <w:rPr>
          <w:rFonts w:ascii="Times New Roman" w:hAnsi="Times New Roman" w:cs="Times New Roman"/>
          <w:sz w:val="24"/>
          <w:szCs w:val="24"/>
        </w:rPr>
        <w:t>m</w:t>
      </w:r>
      <w:r w:rsidRPr="00843E5F">
        <w:rPr>
          <w:rFonts w:ascii="Times New Roman" w:hAnsi="Times New Roman" w:cs="Times New Roman"/>
          <w:sz w:val="24"/>
          <w:szCs w:val="24"/>
        </w:rPr>
        <w:t>manuel).</w:t>
      </w:r>
      <w:proofErr w:type="gramStart"/>
      <w:r w:rsidRPr="00843E5F">
        <w:rPr>
          <w:rFonts w:ascii="Times New Roman" w:hAnsi="Times New Roman" w:cs="Times New Roman"/>
          <w:sz w:val="24"/>
          <w:szCs w:val="24"/>
        </w:rPr>
        <w:t xml:space="preserve">  </w:t>
      </w:r>
    </w:p>
    <w:p w:rsidR="000917BE" w:rsidRPr="00843E5F" w:rsidRDefault="000917BE" w:rsidP="00896F09">
      <w:pPr>
        <w:spacing w:before="100" w:after="100" w:line="240" w:lineRule="auto"/>
        <w:ind w:left="1418" w:hanging="1418"/>
        <w:jc w:val="both"/>
        <w:rPr>
          <w:rFonts w:ascii="Times New Roman" w:hAnsi="Times New Roman" w:cs="Times New Roman"/>
          <w:b/>
          <w:bCs/>
          <w:color w:val="FF0000"/>
          <w:sz w:val="24"/>
          <w:szCs w:val="24"/>
        </w:rPr>
      </w:pPr>
      <w:proofErr w:type="gramEnd"/>
    </w:p>
    <w:p w:rsidR="000917BE" w:rsidRPr="00843E5F" w:rsidRDefault="000917BE" w:rsidP="00896F09">
      <w:pPr>
        <w:spacing w:before="100" w:after="100" w:line="240" w:lineRule="auto"/>
        <w:jc w:val="both"/>
        <w:rPr>
          <w:rFonts w:ascii="Times New Roman" w:hAnsi="Times New Roman" w:cs="Times New Roman"/>
          <w:b/>
          <w:bCs/>
          <w:sz w:val="24"/>
          <w:szCs w:val="24"/>
        </w:rPr>
      </w:pPr>
      <w:r w:rsidRPr="00843E5F">
        <w:rPr>
          <w:rFonts w:ascii="Times New Roman" w:hAnsi="Times New Roman" w:cs="Times New Roman"/>
          <w:b/>
          <w:bCs/>
          <w:sz w:val="24"/>
          <w:szCs w:val="24"/>
        </w:rPr>
        <w:t>Dia 5 de novembro</w:t>
      </w:r>
    </w:p>
    <w:p w:rsidR="000917BE" w:rsidRPr="00843E5F" w:rsidRDefault="000917BE" w:rsidP="008117F7">
      <w:pPr>
        <w:pStyle w:val="SemEspaamento"/>
        <w:spacing w:before="100" w:after="100"/>
        <w:jc w:val="both"/>
        <w:rPr>
          <w:rFonts w:ascii="Times New Roman" w:hAnsi="Times New Roman" w:cs="Times New Roman"/>
          <w:b/>
          <w:bCs/>
          <w:sz w:val="24"/>
          <w:szCs w:val="24"/>
        </w:rPr>
      </w:pPr>
      <w:r w:rsidRPr="00843E5F">
        <w:rPr>
          <w:rFonts w:ascii="Times New Roman" w:hAnsi="Times New Roman" w:cs="Times New Roman"/>
          <w:b/>
          <w:bCs/>
          <w:sz w:val="24"/>
          <w:szCs w:val="24"/>
        </w:rPr>
        <w:t xml:space="preserve">Manhã </w:t>
      </w:r>
    </w:p>
    <w:p w:rsidR="000917BE" w:rsidRPr="00843E5F" w:rsidRDefault="000917BE" w:rsidP="008117F7">
      <w:pPr>
        <w:pStyle w:val="SemEspaamento"/>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 xml:space="preserve">Neste dia o encontro iniciou com a exposição do Advogado Leandro Madureira (AJN) sobre </w:t>
      </w:r>
      <w:r>
        <w:rPr>
          <w:rFonts w:ascii="Times New Roman" w:hAnsi="Times New Roman" w:cs="Times New Roman"/>
          <w:sz w:val="24"/>
          <w:szCs w:val="24"/>
        </w:rPr>
        <w:t>"</w:t>
      </w:r>
      <w:r w:rsidRPr="00843E5F">
        <w:rPr>
          <w:rFonts w:ascii="Times New Roman" w:hAnsi="Times New Roman" w:cs="Times New Roman"/>
          <w:sz w:val="24"/>
          <w:szCs w:val="24"/>
        </w:rPr>
        <w:t>Reforma da previdência, FUNPRESP e direito das mulheres: aspectos jurídicos". O expositor abordou aspectos históricos sobre a previdência dos servidores públicos</w:t>
      </w:r>
      <w:r>
        <w:rPr>
          <w:rFonts w:ascii="Times New Roman" w:hAnsi="Times New Roman" w:cs="Times New Roman"/>
          <w:sz w:val="24"/>
          <w:szCs w:val="24"/>
        </w:rPr>
        <w:t>,</w:t>
      </w:r>
      <w:r w:rsidRPr="00843E5F">
        <w:rPr>
          <w:rFonts w:ascii="Times New Roman" w:hAnsi="Times New Roman" w:cs="Times New Roman"/>
          <w:sz w:val="24"/>
          <w:szCs w:val="24"/>
        </w:rPr>
        <w:t xml:space="preserve"> pontuando as perdas de alguns direitos, com destaque para o fim da paridade entre ativos e aposentados. Defendeu que a anunciada contrarreforma da previdência feita pelo governo Temer visa dificultar cada vez mais o acesso </w:t>
      </w:r>
      <w:proofErr w:type="gramStart"/>
      <w:r w:rsidRPr="00843E5F">
        <w:rPr>
          <w:rFonts w:ascii="Times New Roman" w:hAnsi="Times New Roman" w:cs="Times New Roman"/>
          <w:sz w:val="24"/>
          <w:szCs w:val="24"/>
        </w:rPr>
        <w:t>a</w:t>
      </w:r>
      <w:proofErr w:type="gramEnd"/>
      <w:r w:rsidRPr="00843E5F">
        <w:rPr>
          <w:rFonts w:ascii="Times New Roman" w:hAnsi="Times New Roman" w:cs="Times New Roman"/>
          <w:sz w:val="24"/>
          <w:szCs w:val="24"/>
        </w:rPr>
        <w:t xml:space="preserve"> aposentadoria, quando indica a ampliação da idade mínima para homens e mulheres e</w:t>
      </w:r>
      <w:r>
        <w:rPr>
          <w:rFonts w:ascii="Times New Roman" w:hAnsi="Times New Roman" w:cs="Times New Roman"/>
          <w:sz w:val="24"/>
          <w:szCs w:val="24"/>
        </w:rPr>
        <w:t xml:space="preserve"> o</w:t>
      </w:r>
      <w:r w:rsidRPr="00843E5F">
        <w:rPr>
          <w:rFonts w:ascii="Times New Roman" w:hAnsi="Times New Roman" w:cs="Times New Roman"/>
          <w:sz w:val="24"/>
          <w:szCs w:val="24"/>
        </w:rPr>
        <w:t xml:space="preserve"> aumento no tempo de contribuição para ter direito a integralidade do salário.  Houve um destaque </w:t>
      </w:r>
      <w:r w:rsidRPr="00843E5F">
        <w:rPr>
          <w:rFonts w:ascii="Times New Roman" w:hAnsi="Times New Roman" w:cs="Times New Roman"/>
          <w:sz w:val="24"/>
          <w:szCs w:val="24"/>
        </w:rPr>
        <w:lastRenderedPageBreak/>
        <w:t>para as conquistas das mulheres em relação ao processo de aposentadoria e os riscos de perda dessas conquistas. Foram tratados ainda alguns aspectos jurídicos da</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FUNPRESP</w:t>
      </w:r>
      <w:r>
        <w:rPr>
          <w:rFonts w:ascii="Times New Roman" w:hAnsi="Times New Roman" w:cs="Times New Roman"/>
          <w:sz w:val="24"/>
          <w:szCs w:val="24"/>
        </w:rPr>
        <w:t>,</w:t>
      </w:r>
      <w:r w:rsidRPr="00843E5F">
        <w:rPr>
          <w:rFonts w:ascii="Times New Roman" w:hAnsi="Times New Roman" w:cs="Times New Roman"/>
          <w:sz w:val="24"/>
          <w:szCs w:val="24"/>
        </w:rPr>
        <w:t xml:space="preserve"> com esclarecimentos de algumas questões levantadas pelos participantes. Em seguida a professora Sara </w:t>
      </w:r>
      <w:proofErr w:type="spellStart"/>
      <w:r w:rsidRPr="00843E5F">
        <w:rPr>
          <w:rFonts w:ascii="Times New Roman" w:hAnsi="Times New Roman" w:cs="Times New Roman"/>
          <w:sz w:val="24"/>
          <w:szCs w:val="24"/>
        </w:rPr>
        <w:t>Granemann</w:t>
      </w:r>
      <w:proofErr w:type="spellEnd"/>
      <w:r w:rsidRPr="00843E5F">
        <w:rPr>
          <w:rFonts w:ascii="Times New Roman" w:hAnsi="Times New Roman" w:cs="Times New Roman"/>
          <w:sz w:val="24"/>
          <w:szCs w:val="24"/>
        </w:rPr>
        <w:t xml:space="preserve"> (UFRJ) fez uma exposição sobre "Crise do Capital e Reforma da Previdência". A expositora recuperou a luta histórica da classe trabalhadora para a garantia de uma seguridade social pública que já se manifesta na experiência da Comuna de Paris. Foi apresentado um quadro geral sobre o sistema brasileiro de Previdência, Seguridade Social e Saúde e o quanto de recursos são mobilizados por esse sistema. Explicitou-se a mentira sobre o rombo da previdência e os reais interesses do capital para acabar com o sistema previdenciário público baseado na solidariedade social entre as gerações</w:t>
      </w:r>
      <w:r>
        <w:rPr>
          <w:rFonts w:ascii="Times New Roman" w:hAnsi="Times New Roman" w:cs="Times New Roman"/>
          <w:sz w:val="24"/>
          <w:szCs w:val="24"/>
        </w:rPr>
        <w:t>, que é privatizar um filão que movimenta aproximadamente três trilhões de reais</w:t>
      </w:r>
      <w:r w:rsidRPr="00843E5F">
        <w:rPr>
          <w:rFonts w:ascii="Times New Roman" w:hAnsi="Times New Roman" w:cs="Times New Roman"/>
          <w:sz w:val="24"/>
          <w:szCs w:val="24"/>
        </w:rPr>
        <w:t xml:space="preserve">. Após as duas exposições, houve um debate com os participantes.  </w:t>
      </w:r>
    </w:p>
    <w:p w:rsidR="000917BE" w:rsidRPr="00843E5F" w:rsidRDefault="000917BE" w:rsidP="008117F7">
      <w:pPr>
        <w:pStyle w:val="SemEspaamento"/>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No final da manhã ocorreu a exposição sobre o Projeto de Lei da “Escola Sem Partido”. O professor Jacob Paiva fez uma apresentação do tema e de como o ANDES-SN vem atuando no combate a esta in</w:t>
      </w:r>
      <w:r>
        <w:rPr>
          <w:rFonts w:ascii="Times New Roman" w:hAnsi="Times New Roman" w:cs="Times New Roman"/>
          <w:sz w:val="24"/>
          <w:szCs w:val="24"/>
        </w:rPr>
        <w:t xml:space="preserve">iciativa em curso no Congresso </w:t>
      </w:r>
      <w:r w:rsidRPr="00843E5F">
        <w:rPr>
          <w:rFonts w:ascii="Times New Roman" w:hAnsi="Times New Roman" w:cs="Times New Roman"/>
          <w:sz w:val="24"/>
          <w:szCs w:val="24"/>
        </w:rPr>
        <w:t xml:space="preserve">Nacional e o Dr. Rodrigo </w:t>
      </w:r>
      <w:proofErr w:type="spellStart"/>
      <w:r w:rsidRPr="00843E5F">
        <w:rPr>
          <w:rFonts w:ascii="Times New Roman" w:hAnsi="Times New Roman" w:cs="Times New Roman"/>
          <w:sz w:val="24"/>
          <w:szCs w:val="24"/>
        </w:rPr>
        <w:t>Torelly</w:t>
      </w:r>
      <w:proofErr w:type="spellEnd"/>
      <w:r w:rsidRPr="00843E5F">
        <w:rPr>
          <w:rFonts w:ascii="Times New Roman" w:hAnsi="Times New Roman" w:cs="Times New Roman"/>
          <w:sz w:val="24"/>
          <w:szCs w:val="24"/>
        </w:rPr>
        <w:t xml:space="preserve"> (AJN) falou das possibilidades de ações jurídicas em combinação com as ações políticas. Houve algumas intervenções dos presentes apontando encaminhamentos. Depois desse debate, aconteceu um relato do companheiro Luan (F</w:t>
      </w:r>
      <w:r>
        <w:rPr>
          <w:rFonts w:ascii="Times New Roman" w:hAnsi="Times New Roman" w:cs="Times New Roman"/>
          <w:sz w:val="24"/>
          <w:szCs w:val="24"/>
        </w:rPr>
        <w:t>ASUBRA</w:t>
      </w:r>
      <w:r w:rsidRPr="00843E5F">
        <w:rPr>
          <w:rFonts w:ascii="Times New Roman" w:hAnsi="Times New Roman" w:cs="Times New Roman"/>
          <w:sz w:val="24"/>
          <w:szCs w:val="24"/>
        </w:rPr>
        <w:t xml:space="preserve">) e da </w:t>
      </w:r>
      <w:r>
        <w:rPr>
          <w:rFonts w:ascii="Times New Roman" w:hAnsi="Times New Roman" w:cs="Times New Roman"/>
          <w:sz w:val="24"/>
          <w:szCs w:val="24"/>
        </w:rPr>
        <w:t xml:space="preserve">professora </w:t>
      </w:r>
      <w:proofErr w:type="spellStart"/>
      <w:r>
        <w:rPr>
          <w:rFonts w:ascii="Times New Roman" w:hAnsi="Times New Roman" w:cs="Times New Roman"/>
          <w:sz w:val="24"/>
          <w:szCs w:val="24"/>
        </w:rPr>
        <w:t>J</w:t>
      </w:r>
      <w:r w:rsidRPr="00843E5F">
        <w:rPr>
          <w:rFonts w:ascii="Times New Roman" w:hAnsi="Times New Roman" w:cs="Times New Roman"/>
          <w:sz w:val="24"/>
          <w:szCs w:val="24"/>
        </w:rPr>
        <w:t>orgetânia</w:t>
      </w:r>
      <w:proofErr w:type="spellEnd"/>
      <w:r w:rsidRPr="00843E5F">
        <w:rPr>
          <w:rFonts w:ascii="Times New Roman" w:hAnsi="Times New Roman" w:cs="Times New Roman"/>
          <w:sz w:val="24"/>
          <w:szCs w:val="24"/>
        </w:rPr>
        <w:t xml:space="preserve"> (ADUFU) sobre as situações de retaliação aos grevistas, após a decisão do Supremo Tribunal Federal.  Foram apontadas algumas possibilidades de ações para enfrentar essas investidas contra os grevistas. O Evento foi encerrado às treze horas e </w:t>
      </w:r>
      <w:r>
        <w:rPr>
          <w:rFonts w:ascii="Times New Roman" w:hAnsi="Times New Roman" w:cs="Times New Roman"/>
          <w:sz w:val="24"/>
          <w:szCs w:val="24"/>
        </w:rPr>
        <w:t>trinta</w:t>
      </w:r>
      <w:r w:rsidRPr="00843E5F">
        <w:rPr>
          <w:rFonts w:ascii="Times New Roman" w:hAnsi="Times New Roman" w:cs="Times New Roman"/>
          <w:sz w:val="24"/>
          <w:szCs w:val="24"/>
        </w:rPr>
        <w:t xml:space="preserve"> minutos, com </w:t>
      </w:r>
      <w:r>
        <w:rPr>
          <w:rFonts w:ascii="Times New Roman" w:hAnsi="Times New Roman" w:cs="Times New Roman"/>
          <w:sz w:val="24"/>
          <w:szCs w:val="24"/>
        </w:rPr>
        <w:t>a apresentação dos encaminhamentos sistematizados e com os</w:t>
      </w:r>
      <w:r w:rsidRPr="00843E5F">
        <w:rPr>
          <w:rFonts w:ascii="Times New Roman" w:hAnsi="Times New Roman" w:cs="Times New Roman"/>
          <w:sz w:val="24"/>
          <w:szCs w:val="24"/>
        </w:rPr>
        <w:t xml:space="preserve"> agradecimentos do encarregado jurídico e do representante da AJN.  </w:t>
      </w:r>
    </w:p>
    <w:p w:rsidR="000917BE" w:rsidRPr="00FF4908" w:rsidRDefault="000917BE" w:rsidP="008117F7">
      <w:pPr>
        <w:pStyle w:val="SemEspaamento"/>
        <w:spacing w:before="100" w:after="100"/>
        <w:jc w:val="both"/>
        <w:rPr>
          <w:rFonts w:ascii="Times New Roman" w:hAnsi="Times New Roman" w:cs="Times New Roman"/>
          <w:b/>
          <w:bCs/>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b/>
          <w:bCs/>
          <w:sz w:val="24"/>
          <w:szCs w:val="24"/>
        </w:rPr>
      </w:pPr>
      <w:r w:rsidRPr="00843E5F">
        <w:rPr>
          <w:rFonts w:ascii="Times New Roman" w:hAnsi="Times New Roman" w:cs="Times New Roman"/>
          <w:b/>
          <w:bCs/>
          <w:sz w:val="24"/>
          <w:szCs w:val="24"/>
        </w:rPr>
        <w:t xml:space="preserve">Encaminhamentos propostos: </w:t>
      </w:r>
    </w:p>
    <w:p w:rsidR="000917BE" w:rsidRPr="00843E5F" w:rsidRDefault="000917BE" w:rsidP="00A93FD4">
      <w:pPr>
        <w:pStyle w:val="SemEspaamento"/>
        <w:spacing w:before="100" w:after="100"/>
        <w:jc w:val="both"/>
        <w:rPr>
          <w:rFonts w:ascii="Times New Roman" w:hAnsi="Times New Roman" w:cs="Times New Roman"/>
          <w:sz w:val="24"/>
          <w:szCs w:val="24"/>
        </w:rPr>
      </w:pPr>
      <w:r w:rsidRPr="00843E5F">
        <w:rPr>
          <w:rFonts w:ascii="Times New Roman" w:hAnsi="Times New Roman" w:cs="Times New Roman"/>
          <w:b/>
          <w:bCs/>
          <w:sz w:val="24"/>
          <w:szCs w:val="24"/>
        </w:rPr>
        <w:t>1-</w:t>
      </w:r>
      <w:r>
        <w:rPr>
          <w:rFonts w:ascii="Times New Roman" w:hAnsi="Times New Roman" w:cs="Times New Roman"/>
          <w:b/>
          <w:bCs/>
          <w:sz w:val="24"/>
          <w:szCs w:val="24"/>
        </w:rPr>
        <w:t xml:space="preserve"> </w:t>
      </w:r>
      <w:r w:rsidRPr="00843E5F">
        <w:rPr>
          <w:rFonts w:ascii="Times New Roman" w:hAnsi="Times New Roman" w:cs="Times New Roman"/>
          <w:sz w:val="24"/>
          <w:szCs w:val="24"/>
        </w:rPr>
        <w:t xml:space="preserve">Organizar o processo de comunicação do coletivo jurídico (atualizar e-mail dos membros e aperfeiçoar </w:t>
      </w:r>
      <w:r>
        <w:rPr>
          <w:rFonts w:ascii="Times New Roman" w:hAnsi="Times New Roman" w:cs="Times New Roman"/>
          <w:sz w:val="24"/>
          <w:szCs w:val="24"/>
        </w:rPr>
        <w:t xml:space="preserve">o </w:t>
      </w:r>
      <w:r w:rsidRPr="00843E5F">
        <w:rPr>
          <w:rFonts w:ascii="Times New Roman" w:hAnsi="Times New Roman" w:cs="Times New Roman"/>
          <w:sz w:val="24"/>
          <w:szCs w:val="24"/>
        </w:rPr>
        <w:t xml:space="preserve">funcionamento do grupo, </w:t>
      </w:r>
      <w:proofErr w:type="gramStart"/>
      <w:r w:rsidRPr="00843E5F">
        <w:rPr>
          <w:rFonts w:ascii="Times New Roman" w:hAnsi="Times New Roman" w:cs="Times New Roman"/>
          <w:sz w:val="24"/>
          <w:szCs w:val="24"/>
        </w:rPr>
        <w:t>implementar</w:t>
      </w:r>
      <w:proofErr w:type="gramEnd"/>
      <w:r w:rsidRPr="00843E5F">
        <w:rPr>
          <w:rFonts w:ascii="Times New Roman" w:hAnsi="Times New Roman" w:cs="Times New Roman"/>
          <w:sz w:val="24"/>
          <w:szCs w:val="24"/>
        </w:rPr>
        <w:t xml:space="preserve"> o link do jurídico na página do ANDES-SN)</w:t>
      </w:r>
    </w:p>
    <w:p w:rsidR="000917BE" w:rsidRPr="00843E5F" w:rsidRDefault="000917BE" w:rsidP="00A93FD4">
      <w:pPr>
        <w:pStyle w:val="SemEspaamento"/>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2-</w:t>
      </w:r>
      <w:r>
        <w:rPr>
          <w:rFonts w:ascii="Times New Roman" w:hAnsi="Times New Roman" w:cs="Times New Roman"/>
          <w:sz w:val="24"/>
          <w:szCs w:val="24"/>
        </w:rPr>
        <w:t xml:space="preserve"> </w:t>
      </w:r>
      <w:r w:rsidRPr="00843E5F">
        <w:rPr>
          <w:rFonts w:ascii="Times New Roman" w:hAnsi="Times New Roman" w:cs="Times New Roman"/>
          <w:sz w:val="24"/>
          <w:szCs w:val="24"/>
        </w:rPr>
        <w:t xml:space="preserve">Criar grupos de estudos para unificar o entendimento jurídico e </w:t>
      </w:r>
      <w:r>
        <w:rPr>
          <w:rFonts w:ascii="Times New Roman" w:hAnsi="Times New Roman" w:cs="Times New Roman"/>
          <w:sz w:val="24"/>
          <w:szCs w:val="24"/>
        </w:rPr>
        <w:t>as ações</w:t>
      </w:r>
      <w:r w:rsidRPr="00843E5F">
        <w:rPr>
          <w:rFonts w:ascii="Times New Roman" w:hAnsi="Times New Roman" w:cs="Times New Roman"/>
          <w:sz w:val="24"/>
          <w:szCs w:val="24"/>
        </w:rPr>
        <w:t xml:space="preserve"> sobre os seguintes temas: </w:t>
      </w:r>
    </w:p>
    <w:p w:rsidR="000917BE" w:rsidRPr="00843E5F" w:rsidRDefault="000917BE" w:rsidP="00896F09">
      <w:pPr>
        <w:pStyle w:val="SemEspaamento"/>
        <w:numPr>
          <w:ilvl w:val="0"/>
          <w:numId w:val="1"/>
        </w:numPr>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Carreira das IFES</w:t>
      </w:r>
      <w:r>
        <w:rPr>
          <w:rFonts w:ascii="Times New Roman" w:hAnsi="Times New Roman" w:cs="Times New Roman"/>
          <w:sz w:val="24"/>
          <w:szCs w:val="24"/>
        </w:rPr>
        <w:t>/MS</w:t>
      </w:r>
      <w:r w:rsidRPr="00843E5F">
        <w:rPr>
          <w:rFonts w:ascii="Times New Roman" w:hAnsi="Times New Roman" w:cs="Times New Roman"/>
          <w:sz w:val="24"/>
          <w:szCs w:val="24"/>
        </w:rPr>
        <w:t>-EBTT-RSC</w:t>
      </w:r>
    </w:p>
    <w:p w:rsidR="000917BE" w:rsidRPr="00843E5F" w:rsidRDefault="000917BE" w:rsidP="00896F09">
      <w:pPr>
        <w:pStyle w:val="SemEspaamento"/>
        <w:numPr>
          <w:ilvl w:val="0"/>
          <w:numId w:val="1"/>
        </w:numPr>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Previdência – FUNPRESP e anunciada contrarreforma</w:t>
      </w:r>
    </w:p>
    <w:p w:rsidR="000917BE" w:rsidRPr="00843E5F" w:rsidRDefault="000917BE" w:rsidP="00896F09">
      <w:pPr>
        <w:pStyle w:val="SemEspaamento"/>
        <w:numPr>
          <w:ilvl w:val="0"/>
          <w:numId w:val="1"/>
        </w:numPr>
        <w:spacing w:before="100" w:after="100"/>
        <w:jc w:val="both"/>
        <w:rPr>
          <w:rFonts w:ascii="Times New Roman" w:hAnsi="Times New Roman" w:cs="Times New Roman"/>
          <w:sz w:val="24"/>
          <w:szCs w:val="24"/>
        </w:rPr>
      </w:pPr>
      <w:r>
        <w:rPr>
          <w:rFonts w:ascii="Times New Roman" w:hAnsi="Times New Roman" w:cs="Times New Roman"/>
          <w:sz w:val="24"/>
          <w:szCs w:val="24"/>
        </w:rPr>
        <w:t>Setor das Estaduais: Carreira docente</w:t>
      </w:r>
      <w:r w:rsidRPr="00843E5F">
        <w:rPr>
          <w:rFonts w:ascii="Times New Roman" w:hAnsi="Times New Roman" w:cs="Times New Roman"/>
          <w:sz w:val="24"/>
          <w:szCs w:val="24"/>
        </w:rPr>
        <w:t xml:space="preserve"> e modelos de Previdência/Previdências complementares</w:t>
      </w:r>
    </w:p>
    <w:p w:rsidR="000917BE" w:rsidRPr="00843E5F" w:rsidRDefault="000917BE" w:rsidP="00896F09">
      <w:pPr>
        <w:pStyle w:val="SemEspaamento"/>
        <w:numPr>
          <w:ilvl w:val="0"/>
          <w:numId w:val="1"/>
        </w:numPr>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Questões Sindicais: criação de seções do ANDES-SN</w:t>
      </w:r>
      <w:r>
        <w:rPr>
          <w:rFonts w:ascii="Times New Roman" w:hAnsi="Times New Roman" w:cs="Times New Roman"/>
          <w:sz w:val="24"/>
          <w:szCs w:val="24"/>
        </w:rPr>
        <w:t>,</w:t>
      </w:r>
      <w:r w:rsidRPr="00843E5F">
        <w:rPr>
          <w:rFonts w:ascii="Times New Roman" w:hAnsi="Times New Roman" w:cs="Times New Roman"/>
          <w:sz w:val="24"/>
          <w:szCs w:val="24"/>
        </w:rPr>
        <w:t xml:space="preserve"> impugnação de outros sindicatos, cortes de salários dos funcionários públicos, PEC 53/16 (</w:t>
      </w:r>
      <w:r>
        <w:rPr>
          <w:rFonts w:ascii="Times New Roman" w:hAnsi="Times New Roman" w:cs="Times New Roman"/>
          <w:sz w:val="24"/>
          <w:szCs w:val="24"/>
        </w:rPr>
        <w:t xml:space="preserve">limitar greve na </w:t>
      </w:r>
      <w:r w:rsidRPr="00843E5F">
        <w:rPr>
          <w:rFonts w:ascii="Times New Roman" w:hAnsi="Times New Roman" w:cs="Times New Roman"/>
          <w:sz w:val="24"/>
          <w:szCs w:val="24"/>
        </w:rPr>
        <w:t>educação</w:t>
      </w:r>
      <w:r>
        <w:rPr>
          <w:rFonts w:ascii="Times New Roman" w:hAnsi="Times New Roman" w:cs="Times New Roman"/>
          <w:sz w:val="24"/>
          <w:szCs w:val="24"/>
        </w:rPr>
        <w:t>, por ser</w:t>
      </w:r>
      <w:r w:rsidRPr="00843E5F">
        <w:rPr>
          <w:rFonts w:ascii="Times New Roman" w:hAnsi="Times New Roman" w:cs="Times New Roman"/>
          <w:sz w:val="24"/>
          <w:szCs w:val="24"/>
        </w:rPr>
        <w:t xml:space="preserve"> atividade essencial) e decisão do Ministério do Trabalho/MPOG de retirada de dirigentes sindicais liberados da folha de pagamento dos órgãos públicos federais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etc</w:t>
      </w:r>
      <w:proofErr w:type="spellEnd"/>
      <w:proofErr w:type="gramEnd"/>
    </w:p>
    <w:p w:rsidR="000917BE" w:rsidRPr="00843E5F" w:rsidRDefault="000917BE" w:rsidP="00896F09">
      <w:pPr>
        <w:pStyle w:val="SemEspaamento"/>
        <w:numPr>
          <w:ilvl w:val="0"/>
          <w:numId w:val="1"/>
        </w:numPr>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Questões Educacionais: Projeto de Lei “Escola Sem Partido”, MP 746/16 (Reforma do Ensino Médio), Privatização da educação, internacionalização da educação (TISA</w:t>
      </w:r>
      <w:proofErr w:type="gramStart"/>
      <w:r w:rsidRPr="00843E5F">
        <w:rPr>
          <w:rFonts w:ascii="Times New Roman" w:hAnsi="Times New Roman" w:cs="Times New Roman"/>
          <w:sz w:val="24"/>
          <w:szCs w:val="24"/>
        </w:rPr>
        <w:t>)</w:t>
      </w:r>
      <w:proofErr w:type="gramEnd"/>
      <w:r w:rsidRPr="00843E5F">
        <w:rPr>
          <w:rFonts w:ascii="Times New Roman" w:hAnsi="Times New Roman" w:cs="Times New Roman"/>
          <w:sz w:val="24"/>
          <w:szCs w:val="24"/>
        </w:rPr>
        <w:t xml:space="preserve"> </w:t>
      </w:r>
    </w:p>
    <w:p w:rsidR="000917BE" w:rsidRPr="00843E5F" w:rsidRDefault="000917BE" w:rsidP="00896F09">
      <w:pPr>
        <w:pStyle w:val="SemEspaamento"/>
        <w:numPr>
          <w:ilvl w:val="0"/>
          <w:numId w:val="1"/>
        </w:numPr>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lastRenderedPageBreak/>
        <w:t xml:space="preserve">Internacionalização das Ações Jurídicas: possibilidades de entrar com ações jurídicas em âmbito internacional nos temas </w:t>
      </w:r>
      <w:r>
        <w:rPr>
          <w:rFonts w:ascii="Times New Roman" w:hAnsi="Times New Roman" w:cs="Times New Roman"/>
          <w:sz w:val="24"/>
          <w:szCs w:val="24"/>
        </w:rPr>
        <w:t xml:space="preserve">em que isso for necessário. </w:t>
      </w:r>
    </w:p>
    <w:p w:rsidR="000917BE" w:rsidRPr="00843E5F" w:rsidRDefault="000917BE" w:rsidP="00A93FD4">
      <w:pPr>
        <w:pStyle w:val="SemEspaamento"/>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3-</w:t>
      </w:r>
      <w:r>
        <w:rPr>
          <w:rFonts w:ascii="Times New Roman" w:hAnsi="Times New Roman" w:cs="Times New Roman"/>
          <w:sz w:val="24"/>
          <w:szCs w:val="24"/>
        </w:rPr>
        <w:t xml:space="preserve"> </w:t>
      </w:r>
      <w:r w:rsidRPr="00843E5F">
        <w:rPr>
          <w:rFonts w:ascii="Times New Roman" w:hAnsi="Times New Roman" w:cs="Times New Roman"/>
          <w:sz w:val="24"/>
          <w:szCs w:val="24"/>
        </w:rPr>
        <w:t>Solicitar Audiência com a Procuradora Debora Duprat</w:t>
      </w:r>
      <w:r>
        <w:rPr>
          <w:rFonts w:ascii="Times New Roman" w:hAnsi="Times New Roman" w:cs="Times New Roman"/>
          <w:sz w:val="24"/>
          <w:szCs w:val="24"/>
        </w:rPr>
        <w:t>/DF</w:t>
      </w:r>
      <w:r w:rsidRPr="00843E5F">
        <w:rPr>
          <w:rFonts w:ascii="Times New Roman" w:hAnsi="Times New Roman" w:cs="Times New Roman"/>
          <w:sz w:val="24"/>
          <w:szCs w:val="24"/>
        </w:rPr>
        <w:t xml:space="preserve"> para levar o posicionamento da Frente </w:t>
      </w:r>
      <w:r>
        <w:rPr>
          <w:rFonts w:ascii="Times New Roman" w:hAnsi="Times New Roman" w:cs="Times New Roman"/>
          <w:sz w:val="24"/>
          <w:szCs w:val="24"/>
        </w:rPr>
        <w:t>d</w:t>
      </w:r>
      <w:r w:rsidRPr="00843E5F">
        <w:rPr>
          <w:rFonts w:ascii="Times New Roman" w:hAnsi="Times New Roman" w:cs="Times New Roman"/>
          <w:sz w:val="24"/>
          <w:szCs w:val="24"/>
        </w:rPr>
        <w:t xml:space="preserve">a </w:t>
      </w:r>
      <w:r>
        <w:rPr>
          <w:rFonts w:ascii="Times New Roman" w:hAnsi="Times New Roman" w:cs="Times New Roman"/>
          <w:sz w:val="24"/>
          <w:szCs w:val="24"/>
        </w:rPr>
        <w:t>E</w:t>
      </w:r>
      <w:r w:rsidRPr="00843E5F">
        <w:rPr>
          <w:rFonts w:ascii="Times New Roman" w:hAnsi="Times New Roman" w:cs="Times New Roman"/>
          <w:sz w:val="24"/>
          <w:szCs w:val="24"/>
        </w:rPr>
        <w:t xml:space="preserve">scola </w:t>
      </w:r>
      <w:r>
        <w:rPr>
          <w:rFonts w:ascii="Times New Roman" w:hAnsi="Times New Roman" w:cs="Times New Roman"/>
          <w:sz w:val="24"/>
          <w:szCs w:val="24"/>
        </w:rPr>
        <w:t>Sem M</w:t>
      </w:r>
      <w:r w:rsidRPr="00843E5F">
        <w:rPr>
          <w:rFonts w:ascii="Times New Roman" w:hAnsi="Times New Roman" w:cs="Times New Roman"/>
          <w:sz w:val="24"/>
          <w:szCs w:val="24"/>
        </w:rPr>
        <w:t xml:space="preserve">ordaça sobre o PL </w:t>
      </w:r>
      <w:r>
        <w:rPr>
          <w:rFonts w:ascii="Times New Roman" w:hAnsi="Times New Roman" w:cs="Times New Roman"/>
          <w:sz w:val="24"/>
          <w:szCs w:val="24"/>
        </w:rPr>
        <w:t>“Escola Sem P</w:t>
      </w:r>
      <w:r w:rsidRPr="00843E5F">
        <w:rPr>
          <w:rFonts w:ascii="Times New Roman" w:hAnsi="Times New Roman" w:cs="Times New Roman"/>
          <w:sz w:val="24"/>
          <w:szCs w:val="24"/>
        </w:rPr>
        <w:t>artido</w:t>
      </w:r>
      <w:r>
        <w:rPr>
          <w:rFonts w:ascii="Times New Roman" w:hAnsi="Times New Roman" w:cs="Times New Roman"/>
          <w:sz w:val="24"/>
          <w:szCs w:val="24"/>
        </w:rPr>
        <w:t>” e ver possibilidades de ações conjuntas.</w:t>
      </w:r>
    </w:p>
    <w:p w:rsidR="000917BE" w:rsidRPr="00843E5F" w:rsidRDefault="000917BE" w:rsidP="00A93FD4">
      <w:pPr>
        <w:pStyle w:val="SemEspaamento"/>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4-</w:t>
      </w:r>
      <w:r>
        <w:rPr>
          <w:rFonts w:ascii="Times New Roman" w:hAnsi="Times New Roman" w:cs="Times New Roman"/>
          <w:sz w:val="24"/>
          <w:szCs w:val="24"/>
        </w:rPr>
        <w:t xml:space="preserve"> </w:t>
      </w:r>
      <w:r w:rsidRPr="00843E5F">
        <w:rPr>
          <w:rFonts w:ascii="Times New Roman" w:hAnsi="Times New Roman" w:cs="Times New Roman"/>
          <w:sz w:val="24"/>
          <w:szCs w:val="24"/>
        </w:rPr>
        <w:t>Discutir com os coletivos jurídicos do setor da educação</w:t>
      </w:r>
      <w:r>
        <w:rPr>
          <w:rFonts w:ascii="Times New Roman" w:hAnsi="Times New Roman" w:cs="Times New Roman"/>
          <w:sz w:val="24"/>
          <w:szCs w:val="24"/>
        </w:rPr>
        <w:t xml:space="preserve"> federal </w:t>
      </w:r>
      <w:r w:rsidRPr="00843E5F">
        <w:rPr>
          <w:rFonts w:ascii="Times New Roman" w:hAnsi="Times New Roman" w:cs="Times New Roman"/>
          <w:sz w:val="24"/>
          <w:szCs w:val="24"/>
        </w:rPr>
        <w:t xml:space="preserve">possibilidades </w:t>
      </w:r>
      <w:r>
        <w:rPr>
          <w:rFonts w:ascii="Times New Roman" w:hAnsi="Times New Roman" w:cs="Times New Roman"/>
          <w:sz w:val="24"/>
          <w:szCs w:val="24"/>
        </w:rPr>
        <w:t>de ações contra o PL e a entidade relacionada ao programa “</w:t>
      </w:r>
      <w:r w:rsidRPr="00843E5F">
        <w:rPr>
          <w:rFonts w:ascii="Times New Roman" w:hAnsi="Times New Roman" w:cs="Times New Roman"/>
          <w:sz w:val="24"/>
          <w:szCs w:val="24"/>
        </w:rPr>
        <w:t>E</w:t>
      </w:r>
      <w:r>
        <w:rPr>
          <w:rFonts w:ascii="Times New Roman" w:hAnsi="Times New Roman" w:cs="Times New Roman"/>
          <w:sz w:val="24"/>
          <w:szCs w:val="24"/>
        </w:rPr>
        <w:t xml:space="preserve">scola </w:t>
      </w:r>
      <w:r w:rsidRPr="00843E5F">
        <w:rPr>
          <w:rFonts w:ascii="Times New Roman" w:hAnsi="Times New Roman" w:cs="Times New Roman"/>
          <w:sz w:val="24"/>
          <w:szCs w:val="24"/>
        </w:rPr>
        <w:t>S</w:t>
      </w:r>
      <w:r>
        <w:rPr>
          <w:rFonts w:ascii="Times New Roman" w:hAnsi="Times New Roman" w:cs="Times New Roman"/>
          <w:sz w:val="24"/>
          <w:szCs w:val="24"/>
        </w:rPr>
        <w:t xml:space="preserve">em </w:t>
      </w:r>
      <w:r w:rsidRPr="00843E5F">
        <w:rPr>
          <w:rFonts w:ascii="Times New Roman" w:hAnsi="Times New Roman" w:cs="Times New Roman"/>
          <w:sz w:val="24"/>
          <w:szCs w:val="24"/>
        </w:rPr>
        <w:t>P</w:t>
      </w:r>
      <w:r>
        <w:rPr>
          <w:rFonts w:ascii="Times New Roman" w:hAnsi="Times New Roman" w:cs="Times New Roman"/>
          <w:sz w:val="24"/>
          <w:szCs w:val="24"/>
        </w:rPr>
        <w:t>artido”</w:t>
      </w:r>
      <w:r w:rsidRPr="00843E5F">
        <w:rPr>
          <w:rFonts w:ascii="Times New Roman" w:hAnsi="Times New Roman" w:cs="Times New Roman"/>
          <w:sz w:val="24"/>
          <w:szCs w:val="24"/>
        </w:rPr>
        <w:t xml:space="preserve"> (inconstitucionalidade, incitação a</w:t>
      </w:r>
      <w:r>
        <w:rPr>
          <w:rFonts w:ascii="Times New Roman" w:hAnsi="Times New Roman" w:cs="Times New Roman"/>
          <w:sz w:val="24"/>
          <w:szCs w:val="24"/>
        </w:rPr>
        <w:t xml:space="preserve">o ódio, ameaça de morte, </w:t>
      </w:r>
      <w:proofErr w:type="spellStart"/>
      <w:proofErr w:type="gramStart"/>
      <w:r>
        <w:rPr>
          <w:rFonts w:ascii="Times New Roman" w:hAnsi="Times New Roman" w:cs="Times New Roman"/>
          <w:sz w:val="24"/>
          <w:szCs w:val="24"/>
        </w:rPr>
        <w:t>etc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0917BE" w:rsidRPr="00843E5F" w:rsidRDefault="000917BE" w:rsidP="00A93FD4">
      <w:pPr>
        <w:pStyle w:val="SemEspaamento"/>
        <w:spacing w:before="100" w:after="100"/>
        <w:jc w:val="both"/>
        <w:rPr>
          <w:rFonts w:ascii="Times New Roman" w:hAnsi="Times New Roman" w:cs="Times New Roman"/>
          <w:sz w:val="24"/>
          <w:szCs w:val="24"/>
        </w:rPr>
      </w:pPr>
      <w:r w:rsidRPr="00843E5F">
        <w:rPr>
          <w:rFonts w:ascii="Times New Roman" w:hAnsi="Times New Roman" w:cs="Times New Roman"/>
          <w:sz w:val="24"/>
          <w:szCs w:val="24"/>
        </w:rPr>
        <w:t>5-</w:t>
      </w:r>
      <w:r>
        <w:rPr>
          <w:rFonts w:ascii="Times New Roman" w:hAnsi="Times New Roman" w:cs="Times New Roman"/>
          <w:sz w:val="24"/>
          <w:szCs w:val="24"/>
        </w:rPr>
        <w:t xml:space="preserve"> </w:t>
      </w:r>
      <w:r w:rsidRPr="00843E5F">
        <w:rPr>
          <w:rFonts w:ascii="Times New Roman" w:hAnsi="Times New Roman" w:cs="Times New Roman"/>
          <w:sz w:val="24"/>
          <w:szCs w:val="24"/>
        </w:rPr>
        <w:t xml:space="preserve">Fazer um estudo detalhado do Acordão do Supremo </w:t>
      </w:r>
      <w:r>
        <w:rPr>
          <w:rFonts w:ascii="Times New Roman" w:hAnsi="Times New Roman" w:cs="Times New Roman"/>
          <w:sz w:val="24"/>
          <w:szCs w:val="24"/>
        </w:rPr>
        <w:t xml:space="preserve">Tribunal Federal sobre corte do salário dos grevistas, </w:t>
      </w:r>
      <w:r w:rsidRPr="00843E5F">
        <w:rPr>
          <w:rFonts w:ascii="Times New Roman" w:hAnsi="Times New Roman" w:cs="Times New Roman"/>
          <w:sz w:val="24"/>
          <w:szCs w:val="24"/>
        </w:rPr>
        <w:t>para apon</w:t>
      </w:r>
      <w:r>
        <w:rPr>
          <w:rFonts w:ascii="Times New Roman" w:hAnsi="Times New Roman" w:cs="Times New Roman"/>
          <w:sz w:val="24"/>
          <w:szCs w:val="24"/>
        </w:rPr>
        <w:t>tar possibilidades de ações polí</w:t>
      </w:r>
      <w:r w:rsidRPr="00843E5F">
        <w:rPr>
          <w:rFonts w:ascii="Times New Roman" w:hAnsi="Times New Roman" w:cs="Times New Roman"/>
          <w:sz w:val="24"/>
          <w:szCs w:val="24"/>
        </w:rPr>
        <w:t>ticas e jurídicas</w:t>
      </w:r>
      <w:r>
        <w:rPr>
          <w:rFonts w:ascii="Times New Roman" w:hAnsi="Times New Roman" w:cs="Times New Roman"/>
          <w:sz w:val="24"/>
          <w:szCs w:val="24"/>
        </w:rPr>
        <w:t xml:space="preserve">. </w:t>
      </w:r>
      <w:r w:rsidRPr="00843E5F">
        <w:rPr>
          <w:rFonts w:ascii="Times New Roman" w:hAnsi="Times New Roman" w:cs="Times New Roman"/>
          <w:sz w:val="24"/>
          <w:szCs w:val="24"/>
        </w:rPr>
        <w:t xml:space="preserve"> </w:t>
      </w: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843E5F" w:rsidRDefault="000917BE" w:rsidP="00896F09">
      <w:pPr>
        <w:pStyle w:val="SemEspaamento"/>
        <w:spacing w:before="100" w:after="100"/>
        <w:ind w:left="1418" w:hanging="1418"/>
        <w:jc w:val="both"/>
        <w:rPr>
          <w:rFonts w:ascii="Times New Roman" w:hAnsi="Times New Roman" w:cs="Times New Roman"/>
          <w:sz w:val="24"/>
          <w:szCs w:val="24"/>
        </w:rPr>
      </w:pPr>
    </w:p>
    <w:p w:rsidR="000917BE" w:rsidRPr="00FF4908" w:rsidRDefault="000917BE" w:rsidP="00FF4908">
      <w:pPr>
        <w:pStyle w:val="SemEspaamento"/>
        <w:spacing w:before="100" w:after="100"/>
        <w:ind w:left="1418" w:hanging="1418"/>
        <w:jc w:val="center"/>
        <w:rPr>
          <w:rFonts w:ascii="Times New Roman" w:hAnsi="Times New Roman" w:cs="Times New Roman"/>
          <w:b/>
          <w:bCs/>
          <w:kern w:val="32"/>
          <w:sz w:val="28"/>
          <w:szCs w:val="28"/>
        </w:rPr>
      </w:pPr>
      <w:r>
        <w:br w:type="page"/>
      </w:r>
      <w:r w:rsidRPr="00FF4908">
        <w:rPr>
          <w:rFonts w:ascii="Times New Roman" w:hAnsi="Times New Roman" w:cs="Times New Roman"/>
          <w:b/>
          <w:bCs/>
          <w:kern w:val="32"/>
          <w:sz w:val="28"/>
          <w:szCs w:val="28"/>
        </w:rPr>
        <w:lastRenderedPageBreak/>
        <w:t>Anexos</w:t>
      </w:r>
    </w:p>
    <w:p w:rsidR="000917BE" w:rsidRPr="00D63FB9" w:rsidRDefault="000917BE" w:rsidP="00896F09">
      <w:pPr>
        <w:keepNext/>
        <w:spacing w:before="240" w:after="60"/>
        <w:jc w:val="both"/>
        <w:outlineLvl w:val="0"/>
        <w:rPr>
          <w:rFonts w:ascii="Times New Roman" w:hAnsi="Times New Roman" w:cs="Times New Roman"/>
          <w:b/>
          <w:bCs/>
          <w:kern w:val="32"/>
          <w:sz w:val="24"/>
          <w:szCs w:val="24"/>
        </w:rPr>
      </w:pPr>
      <w:r w:rsidRPr="00D63FB9">
        <w:rPr>
          <w:rFonts w:ascii="Times New Roman" w:hAnsi="Times New Roman" w:cs="Times New Roman"/>
          <w:b/>
          <w:bCs/>
          <w:kern w:val="32"/>
          <w:sz w:val="24"/>
          <w:szCs w:val="24"/>
        </w:rPr>
        <w:t>“Impactos do PL 54/16 (PL 257/17), da PEC 241/16 (PLC 55/16) para os orçamentos dos serviços públicos: salários, condições de trabalho e carreira</w:t>
      </w:r>
      <w:proofErr w:type="gramStart"/>
      <w:r w:rsidRPr="00D63FB9">
        <w:rPr>
          <w:rFonts w:ascii="Times New Roman" w:hAnsi="Times New Roman" w:cs="Times New Roman"/>
          <w:b/>
          <w:bCs/>
          <w:kern w:val="32"/>
          <w:sz w:val="24"/>
          <w:szCs w:val="24"/>
        </w:rPr>
        <w:t>”</w:t>
      </w:r>
      <w:proofErr w:type="gramEnd"/>
      <w:r w:rsidRPr="00D63FB9">
        <w:rPr>
          <w:rFonts w:ascii="Times New Roman" w:hAnsi="Times New Roman" w:cs="Times New Roman"/>
          <w:b/>
          <w:bCs/>
          <w:kern w:val="32"/>
          <w:sz w:val="24"/>
          <w:szCs w:val="24"/>
        </w:rPr>
        <w:t xml:space="preserve"> </w:t>
      </w:r>
    </w:p>
    <w:p w:rsidR="000917BE" w:rsidRPr="00843E5F" w:rsidRDefault="000917BE" w:rsidP="00896F09">
      <w:pPr>
        <w:jc w:val="both"/>
        <w:rPr>
          <w:rFonts w:ascii="Times New Roman" w:hAnsi="Times New Roman" w:cs="Times New Roman"/>
          <w:b/>
          <w:bCs/>
          <w:sz w:val="24"/>
          <w:szCs w:val="24"/>
        </w:rPr>
      </w:pPr>
      <w:r w:rsidRPr="00843E5F">
        <w:rPr>
          <w:rFonts w:ascii="Times New Roman" w:hAnsi="Times New Roman" w:cs="Times New Roman"/>
          <w:b/>
          <w:bCs/>
          <w:sz w:val="24"/>
          <w:szCs w:val="24"/>
        </w:rPr>
        <w:t>Jacob Paiva – 1º secretário do ANDES-SN/Encarregado Jurídico</w:t>
      </w:r>
    </w:p>
    <w:p w:rsidR="000917BE" w:rsidRPr="00843E5F" w:rsidRDefault="000917BE" w:rsidP="00896F09">
      <w:pPr>
        <w:jc w:val="both"/>
        <w:rPr>
          <w:rFonts w:ascii="Times New Roman" w:hAnsi="Times New Roman" w:cs="Times New Roman"/>
          <w:sz w:val="24"/>
          <w:szCs w:val="24"/>
        </w:rPr>
      </w:pPr>
      <w:r w:rsidRPr="00843E5F">
        <w:rPr>
          <w:rFonts w:ascii="Times New Roman" w:hAnsi="Times New Roman" w:cs="Times New Roman"/>
          <w:sz w:val="24"/>
          <w:szCs w:val="24"/>
        </w:rPr>
        <w:t xml:space="preserve">A política de ajuste é de caráter internacional (Europa, Índia, Ásia, América Latina, </w:t>
      </w:r>
      <w:proofErr w:type="spellStart"/>
      <w:r w:rsidRPr="00843E5F">
        <w:rPr>
          <w:rFonts w:ascii="Times New Roman" w:hAnsi="Times New Roman" w:cs="Times New Roman"/>
          <w:sz w:val="24"/>
          <w:szCs w:val="24"/>
        </w:rPr>
        <w:t>etc</w:t>
      </w:r>
      <w:proofErr w:type="spellEnd"/>
      <w:r w:rsidRPr="00843E5F">
        <w:rPr>
          <w:rFonts w:ascii="Times New Roman" w:hAnsi="Times New Roman" w:cs="Times New Roman"/>
          <w:sz w:val="24"/>
          <w:szCs w:val="24"/>
        </w:rPr>
        <w:t>) e responde a saída de mais uma manifestação da crise do capital.  Existe resistência em curso: nota do ANDES, FONASEFE e das CENTRAIS em defesa dos serviços públicos contra a PEC 241/2016. Vários atos, protestos, ocupações e as</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 xml:space="preserve">greves das IFES e do setor das IEES-IMES.  Apesar disso a PEC foi aprovada no 1º turno por 366 votos a favor a 111 contra e 2º turno por </w:t>
      </w:r>
      <w:proofErr w:type="gramStart"/>
      <w:r w:rsidRPr="00843E5F">
        <w:rPr>
          <w:rFonts w:ascii="Times New Roman" w:hAnsi="Times New Roman" w:cs="Times New Roman"/>
          <w:sz w:val="24"/>
          <w:szCs w:val="24"/>
        </w:rPr>
        <w:t>7</w:t>
      </w:r>
      <w:proofErr w:type="gramEnd"/>
      <w:r w:rsidRPr="00843E5F">
        <w:rPr>
          <w:rFonts w:ascii="Times New Roman" w:hAnsi="Times New Roman" w:cs="Times New Roman"/>
          <w:sz w:val="24"/>
          <w:szCs w:val="24"/>
        </w:rPr>
        <w:t xml:space="preserve"> votos a menos a favor.  A votação no senado está prevista para o dia 13/12/16.  </w:t>
      </w:r>
    </w:p>
    <w:p w:rsidR="000917BE" w:rsidRPr="00843E5F" w:rsidRDefault="000917BE" w:rsidP="00896F09">
      <w:pPr>
        <w:jc w:val="both"/>
        <w:rPr>
          <w:rFonts w:ascii="Times New Roman" w:hAnsi="Times New Roman" w:cs="Times New Roman"/>
          <w:sz w:val="24"/>
          <w:szCs w:val="24"/>
        </w:rPr>
      </w:pPr>
      <w:r w:rsidRPr="00843E5F">
        <w:rPr>
          <w:rFonts w:ascii="Times New Roman" w:hAnsi="Times New Roman" w:cs="Times New Roman"/>
          <w:sz w:val="24"/>
          <w:szCs w:val="24"/>
        </w:rPr>
        <w:t>O PL 257/16, foi aprovado em primeira instância como PL 54/16</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 xml:space="preserve">e trata  das dívidas dos estados, outros pontos mais polêmicos foram remetidos para PEC 241/16, antigo PLC  55/16- de iniciativa do executivo, apresentado em junho desse ano, cujo maior objetivo é a garantia de </w:t>
      </w:r>
      <w:r w:rsidRPr="00843E5F">
        <w:rPr>
          <w:rFonts w:ascii="Times New Roman" w:hAnsi="Times New Roman" w:cs="Times New Roman"/>
          <w:i/>
          <w:iCs/>
          <w:sz w:val="24"/>
          <w:szCs w:val="24"/>
        </w:rPr>
        <w:t xml:space="preserve">superávit </w:t>
      </w:r>
      <w:r w:rsidRPr="00843E5F">
        <w:rPr>
          <w:rFonts w:ascii="Times New Roman" w:hAnsi="Times New Roman" w:cs="Times New Roman"/>
          <w:sz w:val="24"/>
          <w:szCs w:val="24"/>
        </w:rPr>
        <w:t xml:space="preserve">primário para pagar os juros e amortizações da divida pública, que consomem quase a metade do orçamento da união. </w:t>
      </w:r>
    </w:p>
    <w:p w:rsidR="000917BE" w:rsidRPr="00843E5F" w:rsidRDefault="000917BE" w:rsidP="00896F09">
      <w:pPr>
        <w:jc w:val="both"/>
        <w:rPr>
          <w:rFonts w:ascii="Times New Roman" w:hAnsi="Times New Roman" w:cs="Times New Roman"/>
          <w:sz w:val="24"/>
          <w:szCs w:val="24"/>
        </w:rPr>
      </w:pPr>
      <w:r w:rsidRPr="00843E5F">
        <w:rPr>
          <w:rFonts w:ascii="Times New Roman" w:hAnsi="Times New Roman" w:cs="Times New Roman"/>
          <w:sz w:val="24"/>
          <w:szCs w:val="24"/>
        </w:rPr>
        <w:t>Tais iniciativas configuram o aprofundamento de uma ampla reforma administrativa do Estado que inclui cortes de direitos dos trabalhadores e aposentados do setor público das três esferas de poder, com alteração na lei de responsabilidade fiscal. Aponta para perda de direito aos aposentados do regime geral ao indicar a limitação do reajuste do salário mínimo, para a privatização da previdência dos servidores públicos para um sistema de risco e para restrição do tamanho dos serviços públicos. Haverá redução orçamentária para as áreas sociais</w:t>
      </w:r>
      <w:r w:rsidRPr="00843E5F">
        <w:rPr>
          <w:rFonts w:ascii="Times New Roman" w:hAnsi="Times New Roman" w:cs="Times New Roman"/>
          <w:b/>
          <w:bCs/>
          <w:sz w:val="24"/>
          <w:szCs w:val="24"/>
        </w:rPr>
        <w:t xml:space="preserve"> e </w:t>
      </w:r>
      <w:r w:rsidRPr="00843E5F">
        <w:rPr>
          <w:rFonts w:ascii="Times New Roman" w:hAnsi="Times New Roman" w:cs="Times New Roman"/>
          <w:sz w:val="24"/>
          <w:szCs w:val="24"/>
        </w:rPr>
        <w:t>alteração nos valores mínimos aplicados na saúde</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e educação – antes atrelado a arrecadação, receita corrente liquida e com percentuais destinados na constituição. De acordo com o DIEESE, em nota técnica 161 de setembro/16-</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ao atrelar o orçamento dessas áreas ao índice nacional de preços ao consumidor ampliado (IPCA) trará consequências negativas ao gerenciamento desse</w:t>
      </w:r>
      <w:r>
        <w:rPr>
          <w:rFonts w:ascii="Times New Roman" w:hAnsi="Times New Roman" w:cs="Times New Roman"/>
          <w:sz w:val="24"/>
          <w:szCs w:val="24"/>
        </w:rPr>
        <w:t>s</w:t>
      </w:r>
      <w:r w:rsidRPr="00843E5F">
        <w:rPr>
          <w:rFonts w:ascii="Times New Roman" w:hAnsi="Times New Roman" w:cs="Times New Roman"/>
          <w:sz w:val="24"/>
          <w:szCs w:val="24"/>
        </w:rPr>
        <w:t xml:space="preserve"> serviços. Caso tal medida tivesse sido aplicada a partir de 2003, em 2015, por exemplo, a</w:t>
      </w:r>
      <w:r w:rsidRPr="00843E5F">
        <w:rPr>
          <w:rFonts w:ascii="Times New Roman" w:hAnsi="Times New Roman" w:cs="Times New Roman"/>
          <w:b/>
          <w:bCs/>
          <w:sz w:val="24"/>
          <w:szCs w:val="24"/>
        </w:rPr>
        <w:t xml:space="preserve"> </w:t>
      </w:r>
      <w:r w:rsidRPr="00843E5F">
        <w:rPr>
          <w:rFonts w:ascii="Times New Roman" w:hAnsi="Times New Roman" w:cs="Times New Roman"/>
          <w:sz w:val="24"/>
          <w:szCs w:val="24"/>
        </w:rPr>
        <w:t>educação teria uma redução de 47% = menos R$ 377,7 bilhões, significando diminuição na construção de novas</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 xml:space="preserve">IFE, contratação de docentes e técnico administrativos e menos jovens no ensino superior público. </w:t>
      </w:r>
    </w:p>
    <w:p w:rsidR="000917BE" w:rsidRPr="00843E5F" w:rsidRDefault="000917BE" w:rsidP="00896F09">
      <w:pPr>
        <w:jc w:val="both"/>
        <w:rPr>
          <w:rFonts w:ascii="Times New Roman" w:hAnsi="Times New Roman" w:cs="Times New Roman"/>
          <w:sz w:val="24"/>
          <w:szCs w:val="24"/>
        </w:rPr>
      </w:pPr>
      <w:r w:rsidRPr="00843E5F">
        <w:rPr>
          <w:rFonts w:ascii="Times New Roman" w:hAnsi="Times New Roman" w:cs="Times New Roman"/>
          <w:sz w:val="24"/>
          <w:szCs w:val="24"/>
        </w:rPr>
        <w:t xml:space="preserve">Há projeções de possíveis perdas de </w:t>
      </w:r>
      <w:proofErr w:type="gramStart"/>
      <w:r w:rsidRPr="00843E5F">
        <w:rPr>
          <w:rFonts w:ascii="Times New Roman" w:hAnsi="Times New Roman" w:cs="Times New Roman"/>
          <w:sz w:val="24"/>
          <w:szCs w:val="24"/>
        </w:rPr>
        <w:t>2017/2025 :</w:t>
      </w:r>
      <w:proofErr w:type="gramEnd"/>
      <w:r w:rsidRPr="00843E5F">
        <w:rPr>
          <w:rFonts w:ascii="Times New Roman" w:hAnsi="Times New Roman" w:cs="Times New Roman"/>
          <w:b/>
          <w:bCs/>
          <w:sz w:val="24"/>
          <w:szCs w:val="24"/>
        </w:rPr>
        <w:t xml:space="preserve"> </w:t>
      </w:r>
      <w:r w:rsidRPr="00843E5F">
        <w:rPr>
          <w:rFonts w:ascii="Times New Roman" w:hAnsi="Times New Roman" w:cs="Times New Roman"/>
          <w:sz w:val="24"/>
          <w:szCs w:val="24"/>
        </w:rPr>
        <w:t xml:space="preserve">menos r$ 654 bilhões no SUS; menos R$ 500 milhões  nos procedimentos na atenção básica; menos 83,5 milhões de procedimentos de ambulatórios; menos 19,6 milhões de procedimentos de hospitais. DIEESE aponta que, se considerarmos o crescimento e o envelhecimento da população, haverá um aumento nas despesas </w:t>
      </w:r>
      <w:r w:rsidRPr="00843E5F">
        <w:rPr>
          <w:rFonts w:ascii="Times New Roman" w:hAnsi="Times New Roman" w:cs="Times New Roman"/>
          <w:sz w:val="24"/>
          <w:szCs w:val="24"/>
        </w:rPr>
        <w:lastRenderedPageBreak/>
        <w:t xml:space="preserve">sociais do Estado com saúde, educação e previdência, comprometendo-se a garantia desses serviços aos que deles necessitam. Poderá acontecer que, para garantir os recursos de uma das políticas sociais, o governo deslocará recursos de </w:t>
      </w:r>
      <w:proofErr w:type="gramStart"/>
      <w:r w:rsidRPr="00843E5F">
        <w:rPr>
          <w:rFonts w:ascii="Times New Roman" w:hAnsi="Times New Roman" w:cs="Times New Roman"/>
          <w:sz w:val="24"/>
          <w:szCs w:val="24"/>
        </w:rPr>
        <w:t>uma outra</w:t>
      </w:r>
      <w:proofErr w:type="gramEnd"/>
      <w:r w:rsidRPr="00843E5F">
        <w:rPr>
          <w:rFonts w:ascii="Times New Roman" w:hAnsi="Times New Roman" w:cs="Times New Roman"/>
          <w:sz w:val="24"/>
          <w:szCs w:val="24"/>
        </w:rPr>
        <w:t>. A PEC 241/16, se aprovada, torna-se um gatilho para a reforma da previdência. O congelamento dos gastos públicos + desvio de até 30% dos recursos da seguridade social pela</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 xml:space="preserve">desvinculação da receita da união (DRU) será uma via de pavimentação para a contrarreforma da previdência, com falsa justificativa de </w:t>
      </w:r>
      <w:r w:rsidRPr="00843E5F">
        <w:rPr>
          <w:rFonts w:ascii="Times New Roman" w:hAnsi="Times New Roman" w:cs="Times New Roman"/>
          <w:i/>
          <w:iCs/>
          <w:sz w:val="24"/>
          <w:szCs w:val="24"/>
        </w:rPr>
        <w:t>déficit</w:t>
      </w:r>
      <w:r w:rsidRPr="00843E5F">
        <w:rPr>
          <w:rFonts w:ascii="Times New Roman" w:hAnsi="Times New Roman" w:cs="Times New Roman"/>
          <w:sz w:val="24"/>
          <w:szCs w:val="24"/>
        </w:rPr>
        <w:t xml:space="preserve"> e provável pressão da sociedade.  Novas aposentadorias</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 xml:space="preserve">só com morte dos atuais aposentados e pensionistas, ou com cortes em outra áreas sociais. </w:t>
      </w:r>
    </w:p>
    <w:p w:rsidR="000917BE" w:rsidRPr="00843E5F" w:rsidRDefault="000917BE" w:rsidP="00896F09">
      <w:pPr>
        <w:jc w:val="both"/>
        <w:rPr>
          <w:rFonts w:ascii="Times New Roman" w:hAnsi="Times New Roman" w:cs="Times New Roman"/>
          <w:sz w:val="24"/>
          <w:szCs w:val="24"/>
        </w:rPr>
      </w:pPr>
      <w:r w:rsidRPr="00843E5F">
        <w:rPr>
          <w:rFonts w:ascii="Times New Roman" w:hAnsi="Times New Roman" w:cs="Times New Roman"/>
          <w:sz w:val="24"/>
          <w:szCs w:val="24"/>
        </w:rPr>
        <w:t xml:space="preserve">Vislumbra-se possível revogação ou alteração da atual política do salário mínimo, que vigora desde (2007, que gerou crescimento da renda média do trabalhador, com desvinculação dos reajustes dos benefícios da seguridade social deste patamar básico. Para os servidores públicos a atual LRF determina que os critérios de aumento dos gastos de pessoal se deem com base na receita corrente </w:t>
      </w:r>
      <w:proofErr w:type="gramStart"/>
      <w:r w:rsidRPr="00843E5F">
        <w:rPr>
          <w:rFonts w:ascii="Times New Roman" w:hAnsi="Times New Roman" w:cs="Times New Roman"/>
          <w:sz w:val="24"/>
          <w:szCs w:val="24"/>
        </w:rPr>
        <w:t>liquida</w:t>
      </w:r>
      <w:proofErr w:type="gramEnd"/>
      <w:r w:rsidRPr="00843E5F">
        <w:rPr>
          <w:rFonts w:ascii="Times New Roman" w:hAnsi="Times New Roman" w:cs="Times New Roman"/>
          <w:sz w:val="24"/>
          <w:szCs w:val="24"/>
        </w:rPr>
        <w:t xml:space="preserve"> (RCL), com a PEC 241/16, tais despesas serão corrigidas pela inflação = não reajuste salarial, tendo por base 2016, com baixa arrecadação por conta da crise econômica.  Poderá ainda haver impossibilidade de progressão e promoção na carreira, com desestímulo para qualificação. </w:t>
      </w:r>
    </w:p>
    <w:p w:rsidR="000917BE" w:rsidRPr="00843E5F" w:rsidRDefault="000917BE" w:rsidP="00896F09">
      <w:pPr>
        <w:jc w:val="both"/>
        <w:rPr>
          <w:rFonts w:ascii="Times New Roman" w:hAnsi="Times New Roman" w:cs="Times New Roman"/>
          <w:sz w:val="24"/>
          <w:szCs w:val="24"/>
        </w:rPr>
      </w:pPr>
      <w:r w:rsidRPr="00843E5F">
        <w:rPr>
          <w:rFonts w:ascii="Times New Roman" w:hAnsi="Times New Roman" w:cs="Times New Roman"/>
          <w:sz w:val="24"/>
          <w:szCs w:val="24"/>
        </w:rPr>
        <w:t>Haverá punição aos entes dos poderes públicos que descumprirem a PEC 241/16: não reajuste salarial; não criação de cargo, emprego ou função; não admissão ou contratação de pessoal – a qualquer título - ressalvadas as reposições de cargos de chefia e direção que não acarretem aumento de despesas e aquelas decorrentes de vacância de cargos efetivos; não realização de concursos públicos.  Outras consequências possíveis</w:t>
      </w:r>
      <w:r w:rsidRPr="00843E5F">
        <w:rPr>
          <w:rFonts w:ascii="Times New Roman" w:hAnsi="Times New Roman" w:cs="Times New Roman"/>
          <w:b/>
          <w:bCs/>
          <w:sz w:val="24"/>
          <w:szCs w:val="24"/>
        </w:rPr>
        <w:t xml:space="preserve">: </w:t>
      </w:r>
      <w:r w:rsidRPr="00843E5F">
        <w:rPr>
          <w:rFonts w:ascii="Times New Roman" w:hAnsi="Times New Roman" w:cs="Times New Roman"/>
          <w:sz w:val="24"/>
          <w:szCs w:val="24"/>
        </w:rPr>
        <w:t>mais privatização dos serviços públicos: Previdência (fundos de pensões), Saúde (cortes, ampliação da OS, expansão da EBSERH)</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 xml:space="preserve">Educação ( cortes, PROUNI, FIES, PRONATEC). Isenção de impostos para empresários - isenção das empresas estatais não dependentes do congelamento proposto, por meio do PL 204/16 </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 xml:space="preserve">legalização do esquema fraudulento da divida pública). </w:t>
      </w:r>
    </w:p>
    <w:p w:rsidR="000917BE" w:rsidRPr="00843E5F" w:rsidRDefault="000917BE" w:rsidP="00896F09">
      <w:pPr>
        <w:shd w:val="clear" w:color="auto" w:fill="FFFFFF"/>
        <w:spacing w:after="0" w:line="300" w:lineRule="atLeast"/>
        <w:jc w:val="both"/>
        <w:textAlignment w:val="baseline"/>
        <w:rPr>
          <w:rFonts w:ascii="Times New Roman" w:hAnsi="Times New Roman" w:cs="Times New Roman"/>
          <w:sz w:val="24"/>
          <w:szCs w:val="24"/>
          <w:lang w:eastAsia="pt-BR"/>
        </w:rPr>
      </w:pPr>
      <w:r w:rsidRPr="00843E5F">
        <w:rPr>
          <w:rFonts w:ascii="Times New Roman" w:hAnsi="Times New Roman" w:cs="Times New Roman"/>
          <w:sz w:val="24"/>
          <w:szCs w:val="24"/>
          <w:lang w:eastAsia="pt-BR"/>
        </w:rPr>
        <w:t xml:space="preserve">Para o diretor-presidente do Fórum Brasileiro de Segurança Pública, Renato Sérgio de Lima, o Teto da PEC 241/16 pode causar graves problemas no combate à violência no país, levando a segurança pública </w:t>
      </w:r>
      <w:r>
        <w:rPr>
          <w:rFonts w:ascii="Times New Roman" w:hAnsi="Times New Roman" w:cs="Times New Roman"/>
          <w:sz w:val="24"/>
          <w:szCs w:val="24"/>
          <w:lang w:eastAsia="pt-BR"/>
        </w:rPr>
        <w:t xml:space="preserve">a </w:t>
      </w:r>
      <w:r w:rsidRPr="00843E5F">
        <w:rPr>
          <w:rFonts w:ascii="Times New Roman" w:hAnsi="Times New Roman" w:cs="Times New Roman"/>
          <w:sz w:val="24"/>
          <w:szCs w:val="24"/>
          <w:lang w:eastAsia="pt-BR"/>
        </w:rPr>
        <w:t>“parar" antes de 2020, pois desde 2010, os investimentos federais vêm sendo reduzidos.  “O governo diz que quer aumenta de 1.500 para 7.000 policiais. De onde vai sair esse dinheiro? O Fundo para a segurança não tem a capacidade para financiar esses adicionais. Pelos números do</w:t>
      </w:r>
      <w:r>
        <w:rPr>
          <w:rFonts w:ascii="Times New Roman" w:hAnsi="Times New Roman" w:cs="Times New Roman"/>
          <w:sz w:val="24"/>
          <w:szCs w:val="24"/>
          <w:lang w:eastAsia="pt-BR"/>
        </w:rPr>
        <w:t>s</w:t>
      </w:r>
      <w:r w:rsidRPr="00843E5F">
        <w:rPr>
          <w:rFonts w:ascii="Times New Roman" w:hAnsi="Times New Roman" w:cs="Times New Roman"/>
          <w:sz w:val="24"/>
          <w:szCs w:val="24"/>
          <w:lang w:eastAsia="pt-BR"/>
        </w:rPr>
        <w:t xml:space="preserve"> gastos dos últimos anos, vai ter de ser dinheiro novo. Como a segurança não possui limite mínimo de investimento federal, o setor pode ficar à mercê com outras áreas e lutando pelos recursos que sobrarem. De onde sairá o dinheiro, já que nós estaremos constrangidos pelo financiamento do teto de gastos? O que sobrar vai ser disputado pelas várias áreas. Lima destaca que Temer declarou que a </w:t>
      </w:r>
      <w:r w:rsidRPr="00843E5F">
        <w:rPr>
          <w:rFonts w:ascii="Times New Roman" w:hAnsi="Times New Roman" w:cs="Times New Roman"/>
          <w:sz w:val="24"/>
          <w:szCs w:val="24"/>
          <w:lang w:eastAsia="pt-BR"/>
        </w:rPr>
        <w:lastRenderedPageBreak/>
        <w:t xml:space="preserve">responsabilidade da segurança é dos Estados, uma deixa de que talvez não </w:t>
      </w:r>
      <w:proofErr w:type="gramStart"/>
      <w:r w:rsidRPr="00843E5F">
        <w:rPr>
          <w:rFonts w:ascii="Times New Roman" w:hAnsi="Times New Roman" w:cs="Times New Roman"/>
          <w:sz w:val="24"/>
          <w:szCs w:val="24"/>
          <w:lang w:eastAsia="pt-BR"/>
        </w:rPr>
        <w:t>vai</w:t>
      </w:r>
      <w:proofErr w:type="gramEnd"/>
      <w:r w:rsidRPr="00843E5F">
        <w:rPr>
          <w:rFonts w:ascii="Times New Roman" w:hAnsi="Times New Roman" w:cs="Times New Roman"/>
          <w:sz w:val="24"/>
          <w:szCs w:val="24"/>
          <w:lang w:eastAsia="pt-BR"/>
        </w:rPr>
        <w:t xml:space="preserve"> ter dinheiro do governo federal para a segurança.</w:t>
      </w:r>
    </w:p>
    <w:p w:rsidR="000917BE" w:rsidRPr="00843E5F" w:rsidRDefault="000917BE" w:rsidP="00896F09">
      <w:pPr>
        <w:shd w:val="clear" w:color="auto" w:fill="FFFFFF"/>
        <w:spacing w:after="0" w:line="300" w:lineRule="atLeast"/>
        <w:jc w:val="both"/>
        <w:textAlignment w:val="baseline"/>
        <w:rPr>
          <w:rFonts w:ascii="Times New Roman" w:hAnsi="Times New Roman" w:cs="Times New Roman"/>
          <w:b/>
          <w:bCs/>
          <w:sz w:val="24"/>
          <w:szCs w:val="24"/>
        </w:rPr>
      </w:pPr>
    </w:p>
    <w:p w:rsidR="000917BE" w:rsidRPr="00843E5F" w:rsidRDefault="000917BE" w:rsidP="00896F09">
      <w:pPr>
        <w:jc w:val="both"/>
        <w:rPr>
          <w:rFonts w:ascii="Times New Roman" w:hAnsi="Times New Roman" w:cs="Times New Roman"/>
          <w:sz w:val="24"/>
          <w:szCs w:val="24"/>
        </w:rPr>
      </w:pPr>
      <w:r w:rsidRPr="00843E5F">
        <w:rPr>
          <w:rFonts w:ascii="Times New Roman" w:hAnsi="Times New Roman" w:cs="Times New Roman"/>
          <w:color w:val="000000"/>
          <w:sz w:val="24"/>
          <w:szCs w:val="24"/>
        </w:rPr>
        <w:t>Sobre o</w:t>
      </w:r>
      <w:proofErr w:type="gramStart"/>
      <w:r w:rsidRPr="00843E5F">
        <w:rPr>
          <w:rFonts w:ascii="Times New Roman" w:hAnsi="Times New Roman" w:cs="Times New Roman"/>
          <w:color w:val="000000"/>
          <w:sz w:val="24"/>
          <w:szCs w:val="24"/>
        </w:rPr>
        <w:t xml:space="preserve">  </w:t>
      </w:r>
      <w:proofErr w:type="gramEnd"/>
      <w:r w:rsidRPr="00843E5F">
        <w:rPr>
          <w:rFonts w:ascii="Times New Roman" w:hAnsi="Times New Roman" w:cs="Times New Roman"/>
          <w:color w:val="000000"/>
          <w:sz w:val="24"/>
          <w:szCs w:val="24"/>
        </w:rPr>
        <w:t>argumento do governo de que a PEC 241/16 é necessária por conta de que o Estado gasta indevidamente e desproporcionalmente o seu orçamento, o jurista e professor do Direito do Trabalho da Universidade de São Paulo, Jorge Luiz Souto Maior, diz que a correção necessária na forma como a União aplica seus recursos deveria ser no sentido de eliminar as distorções, pois no Brasil ocorre uma histórica sonegação fiscal ao lado de uma taxação desproporcional dos mais pobres em comparação com os mais ricos. Diz Souto Maior: “A PEC 241 está ‘dizendo’ que durante décadas o pacto não foi cumprido e agora não vamos cumpri-lo mais e pronto. E quem está dizendo isso não são as pessoas que foram vitimadas pelo descumprimento do pacto, são as pessoas que não o cumpriram, que foram beneficiadas e agora querem se valer ainda mais da posição política e econômica que detêm na sociedade”.</w:t>
      </w:r>
      <w:proofErr w:type="gramStart"/>
      <w:r w:rsidRPr="00843E5F">
        <w:rPr>
          <w:rFonts w:ascii="Times New Roman" w:hAnsi="Times New Roman" w:cs="Times New Roman"/>
          <w:color w:val="000000"/>
          <w:sz w:val="24"/>
          <w:szCs w:val="24"/>
        </w:rPr>
        <w:br/>
      </w:r>
      <w:proofErr w:type="gramEnd"/>
    </w:p>
    <w:p w:rsidR="000917BE" w:rsidRPr="00843E5F" w:rsidRDefault="000917BE" w:rsidP="00AD50CF">
      <w:pPr>
        <w:jc w:val="both"/>
        <w:rPr>
          <w:rFonts w:ascii="Times New Roman" w:hAnsi="Times New Roman" w:cs="Times New Roman"/>
          <w:sz w:val="24"/>
          <w:szCs w:val="24"/>
        </w:rPr>
      </w:pPr>
      <w:r w:rsidRPr="00843E5F">
        <w:rPr>
          <w:rFonts w:ascii="Times New Roman" w:hAnsi="Times New Roman" w:cs="Times New Roman"/>
          <w:sz w:val="24"/>
          <w:szCs w:val="24"/>
        </w:rPr>
        <w:t>De acordo com a nota do DIEESE, apesar de momentos de crise, ao longo da última década, verificou-se uma retomada da arrecadação, com possíveis retornos de aumento real nas receitas (</w:t>
      </w:r>
      <w:r w:rsidRPr="00843E5F">
        <w:rPr>
          <w:rFonts w:ascii="Times New Roman" w:hAnsi="Times New Roman" w:cs="Times New Roman"/>
          <w:i/>
          <w:iCs/>
          <w:sz w:val="24"/>
          <w:szCs w:val="24"/>
        </w:rPr>
        <w:t>superávit</w:t>
      </w:r>
      <w:r w:rsidRPr="00843E5F">
        <w:rPr>
          <w:rFonts w:ascii="Times New Roman" w:hAnsi="Times New Roman" w:cs="Times New Roman"/>
          <w:sz w:val="24"/>
          <w:szCs w:val="24"/>
        </w:rPr>
        <w:t xml:space="preserve">).  Qual será seu destino de aplicação?  </w:t>
      </w:r>
      <w:proofErr w:type="gramStart"/>
      <w:r w:rsidRPr="00843E5F">
        <w:rPr>
          <w:rFonts w:ascii="Times New Roman" w:hAnsi="Times New Roman" w:cs="Times New Roman"/>
          <w:sz w:val="24"/>
          <w:szCs w:val="24"/>
        </w:rPr>
        <w:t>redução</w:t>
      </w:r>
      <w:proofErr w:type="gramEnd"/>
      <w:r w:rsidRPr="00843E5F">
        <w:rPr>
          <w:rFonts w:ascii="Times New Roman" w:hAnsi="Times New Roman" w:cs="Times New Roman"/>
          <w:sz w:val="24"/>
          <w:szCs w:val="24"/>
        </w:rPr>
        <w:t xml:space="preserve"> dos impostos? </w:t>
      </w:r>
      <w:proofErr w:type="gramStart"/>
      <w:r w:rsidRPr="00843E5F">
        <w:rPr>
          <w:rFonts w:ascii="Times New Roman" w:hAnsi="Times New Roman" w:cs="Times New Roman"/>
          <w:sz w:val="24"/>
          <w:szCs w:val="24"/>
        </w:rPr>
        <w:t>pagamento</w:t>
      </w:r>
      <w:proofErr w:type="gramEnd"/>
      <w:r w:rsidRPr="00843E5F">
        <w:rPr>
          <w:rFonts w:ascii="Times New Roman" w:hAnsi="Times New Roman" w:cs="Times New Roman"/>
          <w:sz w:val="24"/>
          <w:szCs w:val="24"/>
        </w:rPr>
        <w:t xml:space="preserve"> da divida? </w:t>
      </w:r>
    </w:p>
    <w:p w:rsidR="000917BE" w:rsidRPr="00843E5F" w:rsidRDefault="000917BE" w:rsidP="00AD50CF">
      <w:pPr>
        <w:jc w:val="both"/>
        <w:rPr>
          <w:rFonts w:ascii="Times New Roman" w:hAnsi="Times New Roman" w:cs="Times New Roman"/>
          <w:sz w:val="24"/>
          <w:szCs w:val="24"/>
        </w:rPr>
      </w:pPr>
      <w:r>
        <w:rPr>
          <w:rFonts w:ascii="Times New Roman" w:hAnsi="Times New Roman" w:cs="Times New Roman"/>
          <w:sz w:val="24"/>
          <w:szCs w:val="24"/>
        </w:rPr>
        <w:t>Constata-se que</w:t>
      </w:r>
      <w:r w:rsidRPr="00843E5F">
        <w:rPr>
          <w:rFonts w:ascii="Times New Roman" w:hAnsi="Times New Roman" w:cs="Times New Roman"/>
          <w:sz w:val="24"/>
          <w:szCs w:val="24"/>
        </w:rPr>
        <w:t xml:space="preserve"> está em curso um avanço expandido do neoliberalismo</w:t>
      </w:r>
      <w:proofErr w:type="gramStart"/>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 xml:space="preserve">- limitação dos gastos públicos = limitação das funções do setor público como fomentador de investimento, provedor de direitos sociais fundamentais e garantidor de distribuição de renda. Em caso de privatização de todas as estatais, vislumbra-se que os recursos ingressantes serão destinados ao pagamento dos juros da divida, não sujeitos ao teto de gastos.  Opera-se a destruição da CF de 1988 – para responder as ondas da crise cíclica do capitalismo, a burguesia ataca os direitos trabalhistas e </w:t>
      </w:r>
      <w:proofErr w:type="gramStart"/>
      <w:r w:rsidRPr="00843E5F">
        <w:rPr>
          <w:rFonts w:ascii="Times New Roman" w:hAnsi="Times New Roman" w:cs="Times New Roman"/>
          <w:sz w:val="24"/>
          <w:szCs w:val="24"/>
        </w:rPr>
        <w:t>sociais como saída</w:t>
      </w:r>
      <w:proofErr w:type="gramEnd"/>
      <w:r w:rsidRPr="00843E5F">
        <w:rPr>
          <w:rFonts w:ascii="Times New Roman" w:hAnsi="Times New Roman" w:cs="Times New Roman"/>
          <w:sz w:val="24"/>
          <w:szCs w:val="24"/>
        </w:rPr>
        <w:t xml:space="preserve"> para enfrentá-la.  Usa-se do discurso dos serviços sociais como vilões do </w:t>
      </w:r>
      <w:r w:rsidRPr="00843E5F">
        <w:rPr>
          <w:rFonts w:ascii="Times New Roman" w:hAnsi="Times New Roman" w:cs="Times New Roman"/>
          <w:i/>
          <w:iCs/>
          <w:sz w:val="24"/>
          <w:szCs w:val="24"/>
        </w:rPr>
        <w:t xml:space="preserve">déficit </w:t>
      </w:r>
      <w:r w:rsidRPr="00843E5F">
        <w:rPr>
          <w:rFonts w:ascii="Times New Roman" w:hAnsi="Times New Roman" w:cs="Times New Roman"/>
          <w:sz w:val="24"/>
          <w:szCs w:val="24"/>
        </w:rPr>
        <w:t>público.  Aprofunda</w:t>
      </w:r>
      <w:r>
        <w:rPr>
          <w:rFonts w:ascii="Times New Roman" w:hAnsi="Times New Roman" w:cs="Times New Roman"/>
          <w:sz w:val="24"/>
          <w:szCs w:val="24"/>
        </w:rPr>
        <w:t>-se os cortes com os gastos público</w:t>
      </w:r>
      <w:r w:rsidRPr="00843E5F">
        <w:rPr>
          <w:rFonts w:ascii="Times New Roman" w:hAnsi="Times New Roman" w:cs="Times New Roman"/>
          <w:sz w:val="24"/>
          <w:szCs w:val="24"/>
        </w:rPr>
        <w:t>s e</w:t>
      </w:r>
      <w:proofErr w:type="gramStart"/>
      <w:r w:rsidRPr="00843E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E5F">
        <w:rPr>
          <w:rFonts w:ascii="Times New Roman" w:hAnsi="Times New Roman" w:cs="Times New Roman"/>
          <w:sz w:val="24"/>
          <w:szCs w:val="24"/>
        </w:rPr>
        <w:t xml:space="preserve"> </w:t>
      </w:r>
      <w:proofErr w:type="gramEnd"/>
      <w:r w:rsidRPr="00843E5F">
        <w:rPr>
          <w:rFonts w:ascii="Times New Roman" w:hAnsi="Times New Roman" w:cs="Times New Roman"/>
          <w:sz w:val="24"/>
          <w:szCs w:val="24"/>
        </w:rPr>
        <w:t>contrarreformas</w:t>
      </w:r>
      <w:r>
        <w:rPr>
          <w:rFonts w:ascii="Times New Roman" w:hAnsi="Times New Roman" w:cs="Times New Roman"/>
          <w:sz w:val="24"/>
          <w:szCs w:val="24"/>
        </w:rPr>
        <w:t xml:space="preserve"> que vinham ocorrendo no</w:t>
      </w:r>
      <w:r w:rsidRPr="00843E5F">
        <w:rPr>
          <w:rFonts w:ascii="Times New Roman" w:hAnsi="Times New Roman" w:cs="Times New Roman"/>
          <w:sz w:val="24"/>
          <w:szCs w:val="24"/>
        </w:rPr>
        <w:t xml:space="preserve"> governo Dilma,</w:t>
      </w:r>
      <w:r>
        <w:rPr>
          <w:rFonts w:ascii="Times New Roman" w:hAnsi="Times New Roman" w:cs="Times New Roman"/>
          <w:sz w:val="24"/>
          <w:szCs w:val="24"/>
        </w:rPr>
        <w:t xml:space="preserve"> por meio </w:t>
      </w:r>
      <w:r w:rsidRPr="00843E5F">
        <w:rPr>
          <w:rFonts w:ascii="Times New Roman" w:hAnsi="Times New Roman" w:cs="Times New Roman"/>
          <w:sz w:val="24"/>
          <w:szCs w:val="24"/>
        </w:rPr>
        <w:t xml:space="preserve"> </w:t>
      </w:r>
      <w:r>
        <w:rPr>
          <w:rFonts w:ascii="Times New Roman" w:hAnsi="Times New Roman" w:cs="Times New Roman"/>
          <w:sz w:val="24"/>
          <w:szCs w:val="24"/>
        </w:rPr>
        <w:t>d</w:t>
      </w:r>
      <w:r w:rsidRPr="00843E5F">
        <w:rPr>
          <w:rFonts w:ascii="Times New Roman" w:hAnsi="Times New Roman" w:cs="Times New Roman"/>
          <w:sz w:val="24"/>
          <w:szCs w:val="24"/>
        </w:rPr>
        <w:t>o programa “Ponte para o futuro” de Temer</w:t>
      </w:r>
      <w:r>
        <w:rPr>
          <w:rFonts w:ascii="Times New Roman" w:hAnsi="Times New Roman" w:cs="Times New Roman"/>
          <w:sz w:val="24"/>
          <w:szCs w:val="24"/>
        </w:rPr>
        <w:t xml:space="preserve"> - </w:t>
      </w:r>
      <w:r w:rsidRPr="00843E5F">
        <w:rPr>
          <w:rFonts w:ascii="Times New Roman" w:hAnsi="Times New Roman" w:cs="Times New Roman"/>
          <w:sz w:val="24"/>
          <w:szCs w:val="24"/>
        </w:rPr>
        <w:t>uma síntese mais feroz d</w:t>
      </w:r>
      <w:r>
        <w:rPr>
          <w:rFonts w:ascii="Times New Roman" w:hAnsi="Times New Roman" w:cs="Times New Roman"/>
          <w:sz w:val="24"/>
          <w:szCs w:val="24"/>
        </w:rPr>
        <w:t xml:space="preserve">os </w:t>
      </w:r>
      <w:r w:rsidRPr="00843E5F">
        <w:rPr>
          <w:rFonts w:ascii="Times New Roman" w:hAnsi="Times New Roman" w:cs="Times New Roman"/>
          <w:sz w:val="24"/>
          <w:szCs w:val="24"/>
        </w:rPr>
        <w:t>ataques</w:t>
      </w:r>
      <w:r>
        <w:rPr>
          <w:rFonts w:ascii="Times New Roman" w:hAnsi="Times New Roman" w:cs="Times New Roman"/>
          <w:sz w:val="24"/>
          <w:szCs w:val="24"/>
        </w:rPr>
        <w:t xml:space="preserve"> a classe trabalhadora. </w:t>
      </w:r>
      <w:r w:rsidRPr="00843E5F">
        <w:rPr>
          <w:rFonts w:ascii="Times New Roman" w:hAnsi="Times New Roman" w:cs="Times New Roman"/>
          <w:sz w:val="24"/>
          <w:szCs w:val="24"/>
        </w:rPr>
        <w:t xml:space="preserve">Já </w:t>
      </w:r>
      <w:proofErr w:type="gramStart"/>
      <w:r w:rsidRPr="00843E5F">
        <w:rPr>
          <w:rFonts w:ascii="Times New Roman" w:hAnsi="Times New Roman" w:cs="Times New Roman"/>
          <w:sz w:val="24"/>
          <w:szCs w:val="24"/>
        </w:rPr>
        <w:t>anu</w:t>
      </w:r>
      <w:r>
        <w:rPr>
          <w:rFonts w:ascii="Times New Roman" w:hAnsi="Times New Roman" w:cs="Times New Roman"/>
          <w:sz w:val="24"/>
          <w:szCs w:val="24"/>
        </w:rPr>
        <w:t>n</w:t>
      </w:r>
      <w:r w:rsidRPr="00843E5F">
        <w:rPr>
          <w:rFonts w:ascii="Times New Roman" w:hAnsi="Times New Roman" w:cs="Times New Roman"/>
          <w:sz w:val="24"/>
          <w:szCs w:val="24"/>
        </w:rPr>
        <w:t>cia-se</w:t>
      </w:r>
      <w:proofErr w:type="gramEnd"/>
      <w:r w:rsidRPr="00843E5F">
        <w:rPr>
          <w:rFonts w:ascii="Times New Roman" w:hAnsi="Times New Roman" w:cs="Times New Roman"/>
          <w:sz w:val="24"/>
          <w:szCs w:val="24"/>
        </w:rPr>
        <w:t xml:space="preserve"> a modernização da CLT para gerar mais emprego, </w:t>
      </w:r>
      <w:r>
        <w:rPr>
          <w:rFonts w:ascii="Times New Roman" w:hAnsi="Times New Roman" w:cs="Times New Roman"/>
          <w:sz w:val="24"/>
          <w:szCs w:val="24"/>
        </w:rPr>
        <w:t>na realidade será uma nova</w:t>
      </w:r>
      <w:r w:rsidRPr="00843E5F">
        <w:rPr>
          <w:rFonts w:ascii="Times New Roman" w:hAnsi="Times New Roman" w:cs="Times New Roman"/>
          <w:sz w:val="24"/>
          <w:szCs w:val="24"/>
        </w:rPr>
        <w:t xml:space="preserve"> contrarreforma trabalhista</w:t>
      </w:r>
      <w:r>
        <w:rPr>
          <w:rFonts w:ascii="Times New Roman" w:hAnsi="Times New Roman" w:cs="Times New Roman"/>
          <w:sz w:val="24"/>
          <w:szCs w:val="24"/>
        </w:rPr>
        <w:t>,</w:t>
      </w:r>
      <w:r w:rsidRPr="00843E5F">
        <w:rPr>
          <w:rFonts w:ascii="Times New Roman" w:hAnsi="Times New Roman" w:cs="Times New Roman"/>
          <w:sz w:val="24"/>
          <w:szCs w:val="24"/>
        </w:rPr>
        <w:t xml:space="preserve"> onde o negociad</w:t>
      </w:r>
      <w:r>
        <w:rPr>
          <w:rFonts w:ascii="Times New Roman" w:hAnsi="Times New Roman" w:cs="Times New Roman"/>
          <w:sz w:val="24"/>
          <w:szCs w:val="24"/>
        </w:rPr>
        <w:t>o prevalecerá sobre o legislado, com</w:t>
      </w:r>
      <w:r w:rsidRPr="00843E5F">
        <w:rPr>
          <w:rFonts w:ascii="Times New Roman" w:hAnsi="Times New Roman" w:cs="Times New Roman"/>
          <w:sz w:val="24"/>
          <w:szCs w:val="24"/>
        </w:rPr>
        <w:t xml:space="preserve">  contratos de trabalho com mais flexibilização dos direitos</w:t>
      </w:r>
      <w:r>
        <w:rPr>
          <w:rFonts w:ascii="Times New Roman" w:hAnsi="Times New Roman" w:cs="Times New Roman"/>
          <w:sz w:val="24"/>
          <w:szCs w:val="24"/>
        </w:rPr>
        <w:t xml:space="preserve"> (ver por exemplo</w:t>
      </w:r>
      <w:r w:rsidRPr="00843E5F">
        <w:rPr>
          <w:rFonts w:ascii="Times New Roman" w:hAnsi="Times New Roman" w:cs="Times New Roman"/>
          <w:sz w:val="24"/>
          <w:szCs w:val="24"/>
        </w:rPr>
        <w:t xml:space="preserve"> </w:t>
      </w:r>
      <w:r>
        <w:rPr>
          <w:rFonts w:ascii="Times New Roman" w:hAnsi="Times New Roman" w:cs="Times New Roman"/>
          <w:sz w:val="24"/>
          <w:szCs w:val="24"/>
        </w:rPr>
        <w:t>os projetos do deputado Mauro Lopes do PM</w:t>
      </w:r>
      <w:r w:rsidRPr="00843E5F">
        <w:rPr>
          <w:rFonts w:ascii="Times New Roman" w:hAnsi="Times New Roman" w:cs="Times New Roman"/>
          <w:sz w:val="24"/>
          <w:szCs w:val="24"/>
        </w:rPr>
        <w:t>D</w:t>
      </w:r>
      <w:r>
        <w:rPr>
          <w:rFonts w:ascii="Times New Roman" w:hAnsi="Times New Roman" w:cs="Times New Roman"/>
          <w:sz w:val="24"/>
          <w:szCs w:val="24"/>
        </w:rPr>
        <w:t>B/</w:t>
      </w:r>
      <w:r w:rsidRPr="00843E5F">
        <w:rPr>
          <w:rFonts w:ascii="Times New Roman" w:hAnsi="Times New Roman" w:cs="Times New Roman"/>
          <w:sz w:val="24"/>
          <w:szCs w:val="24"/>
        </w:rPr>
        <w:t>MG: PL</w:t>
      </w:r>
      <w:r w:rsidRPr="00843E5F">
        <w:rPr>
          <w:rFonts w:ascii="Times New Roman" w:hAnsi="Times New Roman" w:cs="Times New Roman"/>
          <w:b/>
          <w:bCs/>
          <w:sz w:val="24"/>
          <w:szCs w:val="24"/>
        </w:rPr>
        <w:t xml:space="preserve"> 6.234/16</w:t>
      </w:r>
      <w:r w:rsidRPr="00843E5F">
        <w:rPr>
          <w:rFonts w:ascii="Times New Roman" w:hAnsi="Times New Roman" w:cs="Times New Roman"/>
          <w:sz w:val="24"/>
          <w:szCs w:val="24"/>
        </w:rPr>
        <w:t xml:space="preserve"> (normas gerais de tutela de trabalho), PL</w:t>
      </w:r>
      <w:r w:rsidRPr="00843E5F">
        <w:rPr>
          <w:rFonts w:ascii="Times New Roman" w:hAnsi="Times New Roman" w:cs="Times New Roman"/>
          <w:b/>
          <w:bCs/>
          <w:sz w:val="24"/>
          <w:szCs w:val="24"/>
        </w:rPr>
        <w:t xml:space="preserve"> 6.322/16</w:t>
      </w:r>
      <w:r w:rsidRPr="00843E5F">
        <w:rPr>
          <w:rFonts w:ascii="Times New Roman" w:hAnsi="Times New Roman" w:cs="Times New Roman"/>
          <w:sz w:val="24"/>
          <w:szCs w:val="24"/>
        </w:rPr>
        <w:t xml:space="preserve"> (convenções e acordos coletivos de trabalho)e o PL</w:t>
      </w:r>
      <w:r w:rsidRPr="00843E5F">
        <w:rPr>
          <w:rFonts w:ascii="Times New Roman" w:hAnsi="Times New Roman" w:cs="Times New Roman"/>
          <w:b/>
          <w:bCs/>
          <w:sz w:val="24"/>
          <w:szCs w:val="24"/>
        </w:rPr>
        <w:t xml:space="preserve"> 6.323/16</w:t>
      </w:r>
      <w:r w:rsidRPr="00843E5F">
        <w:rPr>
          <w:rFonts w:ascii="Times New Roman" w:hAnsi="Times New Roman" w:cs="Times New Roman"/>
          <w:sz w:val="24"/>
          <w:szCs w:val="24"/>
        </w:rPr>
        <w:t xml:space="preserve"> (processo de trabalho). Trata-se, </w:t>
      </w:r>
      <w:r>
        <w:rPr>
          <w:rFonts w:ascii="Times New Roman" w:hAnsi="Times New Roman" w:cs="Times New Roman"/>
          <w:sz w:val="24"/>
          <w:szCs w:val="24"/>
        </w:rPr>
        <w:t>de fato</w:t>
      </w:r>
      <w:r w:rsidRPr="00843E5F">
        <w:rPr>
          <w:rFonts w:ascii="Times New Roman" w:hAnsi="Times New Roman" w:cs="Times New Roman"/>
          <w:sz w:val="24"/>
          <w:szCs w:val="24"/>
        </w:rPr>
        <w:t>, de uma ponte para o passado</w:t>
      </w:r>
      <w:r>
        <w:rPr>
          <w:rFonts w:ascii="Times New Roman" w:hAnsi="Times New Roman" w:cs="Times New Roman"/>
          <w:sz w:val="24"/>
          <w:szCs w:val="24"/>
        </w:rPr>
        <w:t xml:space="preserve">, especialmente </w:t>
      </w:r>
      <w:r w:rsidRPr="00843E5F">
        <w:rPr>
          <w:rFonts w:ascii="Times New Roman" w:hAnsi="Times New Roman" w:cs="Times New Roman"/>
          <w:sz w:val="24"/>
          <w:szCs w:val="24"/>
        </w:rPr>
        <w:t>para os trabalhadores</w:t>
      </w:r>
      <w:r>
        <w:rPr>
          <w:rFonts w:ascii="Times New Roman" w:hAnsi="Times New Roman" w:cs="Times New Roman"/>
          <w:sz w:val="24"/>
          <w:szCs w:val="24"/>
        </w:rPr>
        <w:t>, para o</w:t>
      </w:r>
      <w:r w:rsidRPr="00843E5F">
        <w:rPr>
          <w:rFonts w:ascii="Times New Roman" w:hAnsi="Times New Roman" w:cs="Times New Roman"/>
          <w:sz w:val="24"/>
          <w:szCs w:val="24"/>
        </w:rPr>
        <w:t xml:space="preserve"> povo pobre das periferias, para as mulheres, </w:t>
      </w:r>
      <w:r>
        <w:rPr>
          <w:rFonts w:ascii="Times New Roman" w:hAnsi="Times New Roman" w:cs="Times New Roman"/>
          <w:sz w:val="24"/>
          <w:szCs w:val="24"/>
        </w:rPr>
        <w:t xml:space="preserve">para </w:t>
      </w:r>
      <w:r w:rsidRPr="00843E5F">
        <w:rPr>
          <w:rFonts w:ascii="Times New Roman" w:hAnsi="Times New Roman" w:cs="Times New Roman"/>
          <w:sz w:val="24"/>
          <w:szCs w:val="24"/>
        </w:rPr>
        <w:t xml:space="preserve">os negros, </w:t>
      </w:r>
      <w:r>
        <w:rPr>
          <w:rFonts w:ascii="Times New Roman" w:hAnsi="Times New Roman" w:cs="Times New Roman"/>
          <w:sz w:val="24"/>
          <w:szCs w:val="24"/>
        </w:rPr>
        <w:t xml:space="preserve">para </w:t>
      </w:r>
      <w:r w:rsidRPr="00843E5F">
        <w:rPr>
          <w:rFonts w:ascii="Times New Roman" w:hAnsi="Times New Roman" w:cs="Times New Roman"/>
          <w:sz w:val="24"/>
          <w:szCs w:val="24"/>
        </w:rPr>
        <w:t xml:space="preserve">os índios, </w:t>
      </w:r>
      <w:r>
        <w:rPr>
          <w:rFonts w:ascii="Times New Roman" w:hAnsi="Times New Roman" w:cs="Times New Roman"/>
          <w:sz w:val="24"/>
          <w:szCs w:val="24"/>
        </w:rPr>
        <w:t>para os</w:t>
      </w:r>
      <w:r w:rsidRPr="00843E5F">
        <w:rPr>
          <w:rFonts w:ascii="Times New Roman" w:hAnsi="Times New Roman" w:cs="Times New Roman"/>
          <w:sz w:val="24"/>
          <w:szCs w:val="24"/>
        </w:rPr>
        <w:t xml:space="preserve"> quilombolas e</w:t>
      </w:r>
      <w:r>
        <w:rPr>
          <w:rFonts w:ascii="Times New Roman" w:hAnsi="Times New Roman" w:cs="Times New Roman"/>
          <w:sz w:val="24"/>
          <w:szCs w:val="24"/>
        </w:rPr>
        <w:t xml:space="preserve"> para a</w:t>
      </w:r>
      <w:r w:rsidRPr="00843E5F">
        <w:rPr>
          <w:rFonts w:ascii="Times New Roman" w:hAnsi="Times New Roman" w:cs="Times New Roman"/>
          <w:sz w:val="24"/>
          <w:szCs w:val="24"/>
        </w:rPr>
        <w:t xml:space="preserve"> população LGBTT.</w:t>
      </w:r>
    </w:p>
    <w:p w:rsidR="000917BE" w:rsidRDefault="000917BE" w:rsidP="00140B46">
      <w:pPr>
        <w:spacing w:after="0" w:line="240" w:lineRule="auto"/>
        <w:jc w:val="center"/>
        <w:rPr>
          <w:rFonts w:ascii="Arial" w:hAnsi="Arial" w:cs="Arial"/>
          <w:b/>
          <w:bCs/>
          <w:sz w:val="24"/>
          <w:szCs w:val="24"/>
        </w:rPr>
      </w:pPr>
      <w:r>
        <w:rPr>
          <w:rFonts w:ascii="Arial" w:hAnsi="Arial" w:cs="Arial"/>
          <w:b/>
          <w:bCs/>
          <w:sz w:val="24"/>
          <w:szCs w:val="24"/>
        </w:rPr>
        <w:br w:type="page"/>
      </w:r>
    </w:p>
    <w:p w:rsidR="000917BE" w:rsidRDefault="000917BE" w:rsidP="00140B46">
      <w:pPr>
        <w:spacing w:after="0" w:line="240" w:lineRule="auto"/>
        <w:jc w:val="center"/>
        <w:rPr>
          <w:rFonts w:ascii="Arial" w:hAnsi="Arial" w:cs="Arial"/>
          <w:b/>
          <w:bCs/>
          <w:sz w:val="24"/>
          <w:szCs w:val="24"/>
        </w:rPr>
      </w:pPr>
      <w:r>
        <w:rPr>
          <w:rFonts w:ascii="Arial" w:hAnsi="Arial" w:cs="Arial"/>
          <w:b/>
          <w:bCs/>
          <w:sz w:val="24"/>
          <w:szCs w:val="24"/>
        </w:rPr>
        <w:lastRenderedPageBreak/>
        <w:t>LISTA DE PRESENÇA</w:t>
      </w:r>
    </w:p>
    <w:p w:rsidR="000917BE" w:rsidRDefault="000917BE" w:rsidP="00140B46">
      <w:pPr>
        <w:spacing w:after="0" w:line="240" w:lineRule="auto"/>
        <w:jc w:val="center"/>
        <w:rPr>
          <w:rFonts w:ascii="Arial" w:hAnsi="Arial" w:cs="Arial"/>
          <w:b/>
          <w:bCs/>
          <w:sz w:val="24"/>
          <w:szCs w:val="24"/>
        </w:rPr>
      </w:pPr>
      <w:r>
        <w:rPr>
          <w:rFonts w:ascii="Arial" w:hAnsi="Arial" w:cs="Arial"/>
          <w:b/>
          <w:bCs/>
          <w:sz w:val="24"/>
          <w:szCs w:val="24"/>
        </w:rPr>
        <w:t>ENCONTRO COLETIVO JURÍDICO DO ANDES-SN</w:t>
      </w:r>
    </w:p>
    <w:p w:rsidR="000917BE" w:rsidRDefault="000917BE" w:rsidP="00140B46">
      <w:pPr>
        <w:spacing w:after="0" w:line="240" w:lineRule="auto"/>
        <w:jc w:val="center"/>
        <w:rPr>
          <w:rFonts w:ascii="Arial" w:hAnsi="Arial" w:cs="Arial"/>
          <w:b/>
          <w:bCs/>
          <w:sz w:val="24"/>
          <w:szCs w:val="24"/>
        </w:rPr>
      </w:pPr>
      <w:r>
        <w:rPr>
          <w:rFonts w:ascii="Arial" w:hAnsi="Arial" w:cs="Arial"/>
          <w:b/>
          <w:bCs/>
          <w:sz w:val="24"/>
          <w:szCs w:val="24"/>
        </w:rPr>
        <w:t xml:space="preserve">BRASÍLIA/DF, </w:t>
      </w:r>
      <w:proofErr w:type="gramStart"/>
      <w:r>
        <w:rPr>
          <w:rFonts w:ascii="Arial" w:hAnsi="Arial" w:cs="Arial"/>
          <w:b/>
          <w:bCs/>
          <w:sz w:val="24"/>
          <w:szCs w:val="24"/>
        </w:rPr>
        <w:t>4</w:t>
      </w:r>
      <w:proofErr w:type="gramEnd"/>
      <w:r>
        <w:rPr>
          <w:rFonts w:ascii="Arial" w:hAnsi="Arial" w:cs="Arial"/>
          <w:b/>
          <w:bCs/>
          <w:sz w:val="24"/>
          <w:szCs w:val="24"/>
        </w:rPr>
        <w:t xml:space="preserve"> E 5 DE NOVEMBRO DE 2016</w:t>
      </w:r>
    </w:p>
    <w:p w:rsidR="000917BE" w:rsidRDefault="000917BE" w:rsidP="00140B46">
      <w:pPr>
        <w:spacing w:before="100" w:after="100" w:line="240" w:lineRule="auto"/>
        <w:ind w:left="1418" w:hanging="1418"/>
        <w:jc w:val="both"/>
        <w:rPr>
          <w:rFonts w:ascii="Arial" w:hAnsi="Arial" w:cs="Arial"/>
          <w:b/>
          <w:bCs/>
          <w:sz w:val="24"/>
          <w:szCs w:val="24"/>
        </w:rPr>
      </w:pPr>
    </w:p>
    <w:p w:rsidR="000917BE" w:rsidRDefault="000917BE" w:rsidP="00140B46">
      <w:pPr>
        <w:spacing w:before="100" w:after="100" w:line="240" w:lineRule="auto"/>
        <w:ind w:left="1418" w:hanging="1418"/>
        <w:jc w:val="both"/>
        <w:rPr>
          <w:rFonts w:ascii="Arial" w:hAnsi="Arial" w:cs="Arial"/>
          <w:b/>
          <w:bCs/>
          <w:sz w:val="24"/>
          <w:szCs w:val="24"/>
        </w:rPr>
      </w:pPr>
      <w:r>
        <w:rPr>
          <w:rFonts w:ascii="Arial" w:hAnsi="Arial" w:cs="Arial"/>
          <w:b/>
          <w:bCs/>
          <w:sz w:val="24"/>
          <w:szCs w:val="24"/>
        </w:rPr>
        <w:t>Presentes:</w:t>
      </w:r>
    </w:p>
    <w:p w:rsidR="000917BE" w:rsidRDefault="000917BE" w:rsidP="00140B46">
      <w:pPr>
        <w:spacing w:before="100" w:after="100" w:line="240" w:lineRule="auto"/>
        <w:ind w:left="1418" w:hanging="1418"/>
        <w:jc w:val="both"/>
        <w:rPr>
          <w:rFonts w:ascii="Arial" w:hAnsi="Arial" w:cs="Arial"/>
          <w:b/>
          <w:bCs/>
          <w:sz w:val="24"/>
          <w:szCs w:val="24"/>
        </w:rPr>
      </w:pPr>
      <w:r>
        <w:rPr>
          <w:rFonts w:ascii="Arial" w:hAnsi="Arial" w:cs="Arial"/>
          <w:b/>
          <w:bCs/>
          <w:sz w:val="24"/>
          <w:szCs w:val="24"/>
        </w:rPr>
        <w:t>Dia 4/11 - Manhã</w:t>
      </w:r>
    </w:p>
    <w:p w:rsidR="000917BE" w:rsidRDefault="000917BE" w:rsidP="00140B46">
      <w:pPr>
        <w:jc w:val="both"/>
        <w:rPr>
          <w:rFonts w:ascii="Arial" w:hAnsi="Arial" w:cs="Arial"/>
          <w:b/>
          <w:bCs/>
          <w:sz w:val="24"/>
          <w:szCs w:val="24"/>
        </w:rPr>
      </w:pPr>
    </w:p>
    <w:p w:rsidR="000917BE" w:rsidRDefault="000917BE" w:rsidP="00140B46">
      <w:pPr>
        <w:spacing w:after="0" w:line="240" w:lineRule="auto"/>
        <w:jc w:val="both"/>
        <w:rPr>
          <w:rFonts w:ascii="Arial" w:hAnsi="Arial" w:cs="Arial"/>
          <w:b/>
          <w:bCs/>
          <w:sz w:val="24"/>
          <w:szCs w:val="24"/>
        </w:rPr>
      </w:pPr>
      <w:r>
        <w:rPr>
          <w:rFonts w:ascii="Arial" w:hAnsi="Arial" w:cs="Arial"/>
          <w:b/>
          <w:bCs/>
          <w:sz w:val="24"/>
          <w:szCs w:val="24"/>
        </w:rPr>
        <w:t>AJN:</w:t>
      </w:r>
      <w:r>
        <w:rPr>
          <w:rFonts w:ascii="Arial" w:hAnsi="Arial" w:cs="Arial"/>
          <w:sz w:val="24"/>
          <w:szCs w:val="24"/>
        </w:rPr>
        <w:t xml:space="preserve"> Rodrigo </w:t>
      </w:r>
      <w:proofErr w:type="spellStart"/>
      <w:r>
        <w:rPr>
          <w:rFonts w:ascii="Arial" w:hAnsi="Arial" w:cs="Arial"/>
          <w:sz w:val="24"/>
          <w:szCs w:val="24"/>
        </w:rPr>
        <w:t>Torelly</w:t>
      </w:r>
      <w:proofErr w:type="spellEnd"/>
      <w:r>
        <w:rPr>
          <w:rFonts w:ascii="Arial" w:hAnsi="Arial" w:cs="Arial"/>
          <w:sz w:val="24"/>
          <w:szCs w:val="24"/>
        </w:rPr>
        <w:t xml:space="preserve">, </w:t>
      </w:r>
      <w:r>
        <w:rPr>
          <w:rFonts w:ascii="Arial" w:hAnsi="Arial" w:cs="Arial"/>
          <w:b/>
          <w:bCs/>
          <w:sz w:val="24"/>
          <w:szCs w:val="24"/>
        </w:rPr>
        <w:t>ANDES-SN:</w:t>
      </w:r>
      <w:r>
        <w:rPr>
          <w:rFonts w:ascii="Arial" w:hAnsi="Arial" w:cs="Arial"/>
          <w:sz w:val="24"/>
          <w:szCs w:val="24"/>
        </w:rPr>
        <w:t xml:space="preserve"> </w:t>
      </w:r>
      <w:proofErr w:type="spellStart"/>
      <w:r>
        <w:rPr>
          <w:rFonts w:ascii="Arial" w:hAnsi="Arial" w:cs="Arial"/>
          <w:sz w:val="24"/>
          <w:szCs w:val="24"/>
        </w:rPr>
        <w:t>Eblin</w:t>
      </w:r>
      <w:proofErr w:type="spellEnd"/>
      <w:r>
        <w:rPr>
          <w:rFonts w:ascii="Arial" w:hAnsi="Arial" w:cs="Arial"/>
          <w:sz w:val="24"/>
          <w:szCs w:val="24"/>
        </w:rPr>
        <w:t xml:space="preserve"> </w:t>
      </w:r>
      <w:proofErr w:type="spellStart"/>
      <w:r>
        <w:rPr>
          <w:rFonts w:ascii="Arial" w:hAnsi="Arial" w:cs="Arial"/>
          <w:sz w:val="24"/>
          <w:szCs w:val="24"/>
        </w:rPr>
        <w:t>Farage</w:t>
      </w:r>
      <w:proofErr w:type="spellEnd"/>
      <w:r>
        <w:rPr>
          <w:rFonts w:ascii="Arial" w:hAnsi="Arial" w:cs="Arial"/>
          <w:sz w:val="24"/>
          <w:szCs w:val="24"/>
        </w:rPr>
        <w:t xml:space="preserve"> e Francisco Jacob Paiva da Silva,</w:t>
      </w:r>
      <w:r>
        <w:rPr>
          <w:rFonts w:ascii="Arial" w:hAnsi="Arial" w:cs="Arial"/>
          <w:b/>
          <w:bCs/>
          <w:sz w:val="24"/>
          <w:szCs w:val="24"/>
        </w:rPr>
        <w:t xml:space="preserve"> ADUNEB; </w:t>
      </w:r>
      <w:r>
        <w:rPr>
          <w:rFonts w:ascii="Arial" w:hAnsi="Arial" w:cs="Arial"/>
          <w:sz w:val="24"/>
          <w:szCs w:val="24"/>
        </w:rPr>
        <w:t xml:space="preserve">Vitor F. Santos, </w:t>
      </w:r>
      <w:r>
        <w:rPr>
          <w:rFonts w:ascii="Arial" w:hAnsi="Arial" w:cs="Arial"/>
          <w:b/>
          <w:bCs/>
          <w:sz w:val="24"/>
          <w:szCs w:val="24"/>
        </w:rPr>
        <w:t xml:space="preserve">ADUFPA/Regional Norte </w:t>
      </w:r>
      <w:proofErr w:type="gramStart"/>
      <w:r>
        <w:rPr>
          <w:rFonts w:ascii="Arial" w:hAnsi="Arial" w:cs="Arial"/>
          <w:b/>
          <w:bCs/>
          <w:sz w:val="24"/>
          <w:szCs w:val="24"/>
        </w:rPr>
        <w:t>2</w:t>
      </w:r>
      <w:proofErr w:type="gramEnd"/>
      <w:r>
        <w:rPr>
          <w:rFonts w:ascii="Arial" w:hAnsi="Arial" w:cs="Arial"/>
          <w:sz w:val="24"/>
          <w:szCs w:val="24"/>
        </w:rPr>
        <w:t>: Ana Kelly,</w:t>
      </w:r>
      <w:r>
        <w:rPr>
          <w:rFonts w:ascii="Arial" w:hAnsi="Arial" w:cs="Arial"/>
          <w:b/>
          <w:bCs/>
          <w:sz w:val="24"/>
          <w:szCs w:val="24"/>
        </w:rPr>
        <w:t xml:space="preserve"> ADUFRJ:</w:t>
      </w:r>
      <w:r>
        <w:rPr>
          <w:rFonts w:ascii="Arial" w:hAnsi="Arial" w:cs="Arial"/>
          <w:sz w:val="24"/>
          <w:szCs w:val="24"/>
        </w:rPr>
        <w:t xml:space="preserve"> Verônica </w:t>
      </w:r>
      <w:proofErr w:type="spellStart"/>
      <w:r>
        <w:rPr>
          <w:rFonts w:ascii="Arial" w:hAnsi="Arial" w:cs="Arial"/>
          <w:sz w:val="24"/>
          <w:szCs w:val="24"/>
        </w:rPr>
        <w:t>Triani</w:t>
      </w:r>
      <w:proofErr w:type="spellEnd"/>
      <w:r>
        <w:rPr>
          <w:rFonts w:ascii="Arial" w:hAnsi="Arial" w:cs="Arial"/>
          <w:sz w:val="24"/>
          <w:szCs w:val="24"/>
        </w:rPr>
        <w:t xml:space="preserve">, </w:t>
      </w:r>
      <w:r>
        <w:rPr>
          <w:rFonts w:ascii="Arial" w:hAnsi="Arial" w:cs="Arial"/>
          <w:b/>
          <w:bCs/>
          <w:sz w:val="24"/>
          <w:szCs w:val="24"/>
        </w:rPr>
        <w:t xml:space="preserve">ASDUERJ, ADUEZO, SESDUENF: </w:t>
      </w:r>
      <w:r>
        <w:rPr>
          <w:rFonts w:ascii="Arial" w:hAnsi="Arial" w:cs="Arial"/>
          <w:sz w:val="24"/>
          <w:szCs w:val="24"/>
        </w:rPr>
        <w:t xml:space="preserve">Gustavo </w:t>
      </w:r>
      <w:proofErr w:type="spellStart"/>
      <w:r>
        <w:rPr>
          <w:rFonts w:ascii="Arial" w:hAnsi="Arial" w:cs="Arial"/>
          <w:sz w:val="24"/>
          <w:szCs w:val="24"/>
        </w:rPr>
        <w:t>Berner</w:t>
      </w:r>
      <w:proofErr w:type="spellEnd"/>
      <w:r>
        <w:rPr>
          <w:rFonts w:ascii="Arial" w:hAnsi="Arial" w:cs="Arial"/>
          <w:sz w:val="24"/>
          <w:szCs w:val="24"/>
        </w:rPr>
        <w:t>,</w:t>
      </w:r>
      <w:r>
        <w:rPr>
          <w:rFonts w:ascii="Arial" w:hAnsi="Arial" w:cs="Arial"/>
          <w:b/>
          <w:bCs/>
          <w:sz w:val="24"/>
          <w:szCs w:val="24"/>
        </w:rPr>
        <w:t xml:space="preserve"> ASPUV</w:t>
      </w:r>
      <w:r>
        <w:rPr>
          <w:rFonts w:ascii="Arial" w:hAnsi="Arial" w:cs="Arial"/>
          <w:sz w:val="24"/>
          <w:szCs w:val="24"/>
        </w:rPr>
        <w:t>: Leonardo Pereira Rezende,</w:t>
      </w:r>
      <w:r>
        <w:rPr>
          <w:rFonts w:ascii="Arial" w:hAnsi="Arial" w:cs="Arial"/>
          <w:b/>
          <w:bCs/>
          <w:sz w:val="24"/>
          <w:szCs w:val="24"/>
        </w:rPr>
        <w:t xml:space="preserve"> ADUFES</w:t>
      </w:r>
      <w:r>
        <w:rPr>
          <w:rFonts w:ascii="Arial" w:hAnsi="Arial" w:cs="Arial"/>
          <w:sz w:val="24"/>
          <w:szCs w:val="24"/>
        </w:rPr>
        <w:t xml:space="preserve">: </w:t>
      </w:r>
      <w:proofErr w:type="spellStart"/>
      <w:r>
        <w:rPr>
          <w:rFonts w:ascii="Arial" w:hAnsi="Arial" w:cs="Arial"/>
          <w:sz w:val="24"/>
          <w:szCs w:val="24"/>
        </w:rPr>
        <w:t>Jerize</w:t>
      </w:r>
      <w:proofErr w:type="spellEnd"/>
      <w:r>
        <w:rPr>
          <w:rFonts w:ascii="Arial" w:hAnsi="Arial" w:cs="Arial"/>
          <w:sz w:val="24"/>
          <w:szCs w:val="24"/>
        </w:rPr>
        <w:t xml:space="preserve"> </w:t>
      </w:r>
      <w:proofErr w:type="spellStart"/>
      <w:r>
        <w:rPr>
          <w:rFonts w:ascii="Arial" w:hAnsi="Arial" w:cs="Arial"/>
          <w:sz w:val="24"/>
          <w:szCs w:val="24"/>
        </w:rPr>
        <w:t>Terciano</w:t>
      </w:r>
      <w:proofErr w:type="spellEnd"/>
      <w:r>
        <w:rPr>
          <w:rFonts w:ascii="Arial" w:hAnsi="Arial" w:cs="Arial"/>
          <w:sz w:val="24"/>
          <w:szCs w:val="24"/>
        </w:rPr>
        <w:t>,</w:t>
      </w:r>
      <w:r>
        <w:rPr>
          <w:rFonts w:ascii="Arial" w:hAnsi="Arial" w:cs="Arial"/>
          <w:b/>
          <w:bCs/>
          <w:sz w:val="24"/>
          <w:szCs w:val="24"/>
        </w:rPr>
        <w:t xml:space="preserve"> APROFURG:</w:t>
      </w:r>
      <w:r>
        <w:rPr>
          <w:rFonts w:ascii="Arial" w:hAnsi="Arial" w:cs="Arial"/>
          <w:sz w:val="24"/>
          <w:szCs w:val="24"/>
        </w:rPr>
        <w:t xml:space="preserve"> Halley Souza, </w:t>
      </w:r>
      <w:r>
        <w:rPr>
          <w:rFonts w:ascii="Arial" w:hAnsi="Arial" w:cs="Arial"/>
          <w:b/>
          <w:bCs/>
          <w:sz w:val="24"/>
          <w:szCs w:val="24"/>
        </w:rPr>
        <w:t>Regional-RS</w:t>
      </w:r>
      <w:r>
        <w:rPr>
          <w:rFonts w:ascii="Arial" w:hAnsi="Arial" w:cs="Arial"/>
          <w:sz w:val="24"/>
          <w:szCs w:val="24"/>
        </w:rPr>
        <w:t xml:space="preserve">: Tiago M. G. Schneider; </w:t>
      </w:r>
      <w:r>
        <w:rPr>
          <w:rFonts w:ascii="Arial" w:hAnsi="Arial" w:cs="Arial"/>
          <w:b/>
          <w:bCs/>
          <w:sz w:val="24"/>
          <w:szCs w:val="24"/>
        </w:rPr>
        <w:t>ADUSP/ ADUNIFESP</w:t>
      </w:r>
      <w:r>
        <w:rPr>
          <w:rFonts w:ascii="Arial" w:hAnsi="Arial" w:cs="Arial"/>
          <w:sz w:val="24"/>
          <w:szCs w:val="24"/>
        </w:rPr>
        <w:t xml:space="preserve">: Lara Lorena Ferreira; </w:t>
      </w:r>
      <w:r>
        <w:rPr>
          <w:rFonts w:ascii="Arial" w:hAnsi="Arial" w:cs="Arial"/>
          <w:b/>
          <w:bCs/>
          <w:sz w:val="24"/>
          <w:szCs w:val="24"/>
        </w:rPr>
        <w:t xml:space="preserve">ADUSP/ ADUNESP/ ADUNIFESP/ ADUFABC: </w:t>
      </w:r>
      <w:r>
        <w:rPr>
          <w:rFonts w:ascii="Arial" w:hAnsi="Arial" w:cs="Arial"/>
          <w:sz w:val="24"/>
          <w:szCs w:val="24"/>
        </w:rPr>
        <w:t xml:space="preserve">Cristina Andrade, </w:t>
      </w:r>
      <w:r>
        <w:rPr>
          <w:rFonts w:ascii="Arial" w:hAnsi="Arial" w:cs="Arial"/>
          <w:b/>
          <w:bCs/>
          <w:sz w:val="24"/>
          <w:szCs w:val="24"/>
        </w:rPr>
        <w:t xml:space="preserve">ADUEMS: </w:t>
      </w:r>
      <w:proofErr w:type="spellStart"/>
      <w:r>
        <w:rPr>
          <w:rFonts w:ascii="Arial" w:hAnsi="Arial" w:cs="Arial"/>
          <w:sz w:val="24"/>
          <w:szCs w:val="24"/>
        </w:rPr>
        <w:t>Alberny</w:t>
      </w:r>
      <w:proofErr w:type="spellEnd"/>
      <w:r>
        <w:rPr>
          <w:rFonts w:ascii="Arial" w:hAnsi="Arial" w:cs="Arial"/>
          <w:sz w:val="24"/>
          <w:szCs w:val="24"/>
        </w:rPr>
        <w:t xml:space="preserve"> Alves Ferreira (tesoureiro) e Edgar A. G. Fernandes;</w:t>
      </w:r>
      <w:r>
        <w:rPr>
          <w:rFonts w:ascii="Arial" w:hAnsi="Arial" w:cs="Arial"/>
          <w:b/>
          <w:bCs/>
          <w:sz w:val="24"/>
          <w:szCs w:val="24"/>
        </w:rPr>
        <w:t xml:space="preserve"> Regional RJ/ ADUFF/ ADUNIRIO/ ADCEFET-RJ</w:t>
      </w:r>
      <w:r>
        <w:rPr>
          <w:rFonts w:ascii="Arial" w:hAnsi="Arial" w:cs="Arial"/>
          <w:sz w:val="24"/>
          <w:szCs w:val="24"/>
        </w:rPr>
        <w:t xml:space="preserve">: Carlos </w:t>
      </w:r>
      <w:proofErr w:type="spellStart"/>
      <w:r>
        <w:rPr>
          <w:rFonts w:ascii="Arial" w:hAnsi="Arial" w:cs="Arial"/>
          <w:sz w:val="24"/>
          <w:szCs w:val="24"/>
        </w:rPr>
        <w:t>Boechat</w:t>
      </w:r>
      <w:proofErr w:type="spellEnd"/>
      <w:r>
        <w:rPr>
          <w:rFonts w:ascii="Arial" w:hAnsi="Arial" w:cs="Arial"/>
          <w:sz w:val="24"/>
          <w:szCs w:val="24"/>
        </w:rPr>
        <w:t xml:space="preserve">; </w:t>
      </w:r>
      <w:r>
        <w:rPr>
          <w:rFonts w:ascii="Arial" w:hAnsi="Arial" w:cs="Arial"/>
          <w:b/>
          <w:bCs/>
          <w:sz w:val="24"/>
          <w:szCs w:val="24"/>
        </w:rPr>
        <w:t>APRUMA</w:t>
      </w:r>
      <w:r>
        <w:rPr>
          <w:rFonts w:ascii="Arial" w:hAnsi="Arial" w:cs="Arial"/>
          <w:sz w:val="24"/>
          <w:szCs w:val="24"/>
        </w:rPr>
        <w:t xml:space="preserve">: </w:t>
      </w:r>
      <w:proofErr w:type="spellStart"/>
      <w:r>
        <w:rPr>
          <w:rFonts w:ascii="Arial" w:hAnsi="Arial" w:cs="Arial"/>
          <w:sz w:val="24"/>
          <w:szCs w:val="24"/>
        </w:rPr>
        <w:t>Glaydson</w:t>
      </w:r>
      <w:proofErr w:type="spellEnd"/>
      <w:r>
        <w:rPr>
          <w:rFonts w:ascii="Arial" w:hAnsi="Arial" w:cs="Arial"/>
          <w:sz w:val="24"/>
          <w:szCs w:val="24"/>
        </w:rPr>
        <w:t xml:space="preserve"> Rodrigues; </w:t>
      </w:r>
      <w:r>
        <w:rPr>
          <w:rFonts w:ascii="Arial" w:hAnsi="Arial" w:cs="Arial"/>
          <w:b/>
          <w:bCs/>
          <w:sz w:val="24"/>
          <w:szCs w:val="24"/>
        </w:rPr>
        <w:t>ADUA</w:t>
      </w:r>
      <w:r>
        <w:rPr>
          <w:rFonts w:ascii="Arial" w:hAnsi="Arial" w:cs="Arial"/>
          <w:sz w:val="24"/>
          <w:szCs w:val="24"/>
        </w:rPr>
        <w:t xml:space="preserve">: Fernanda </w:t>
      </w:r>
      <w:proofErr w:type="spellStart"/>
      <w:r>
        <w:rPr>
          <w:rFonts w:ascii="Arial" w:hAnsi="Arial" w:cs="Arial"/>
          <w:sz w:val="24"/>
          <w:szCs w:val="24"/>
        </w:rPr>
        <w:t>Kelen</w:t>
      </w:r>
      <w:proofErr w:type="spellEnd"/>
      <w:r>
        <w:rPr>
          <w:rFonts w:ascii="Arial" w:hAnsi="Arial" w:cs="Arial"/>
          <w:sz w:val="24"/>
          <w:szCs w:val="24"/>
        </w:rPr>
        <w:t xml:space="preserve"> S. da Silva; </w:t>
      </w:r>
      <w:r>
        <w:rPr>
          <w:rFonts w:ascii="Arial" w:hAnsi="Arial" w:cs="Arial"/>
          <w:b/>
          <w:bCs/>
          <w:sz w:val="24"/>
          <w:szCs w:val="24"/>
        </w:rPr>
        <w:t>Seção Sindical do ANDES-SN na UFSC</w:t>
      </w:r>
      <w:r>
        <w:rPr>
          <w:rFonts w:ascii="Arial" w:hAnsi="Arial" w:cs="Arial"/>
          <w:sz w:val="24"/>
          <w:szCs w:val="24"/>
        </w:rPr>
        <w:t xml:space="preserve">; Alberto </w:t>
      </w:r>
      <w:proofErr w:type="spellStart"/>
      <w:r>
        <w:rPr>
          <w:rFonts w:ascii="Arial" w:hAnsi="Arial" w:cs="Arial"/>
          <w:sz w:val="24"/>
          <w:szCs w:val="24"/>
        </w:rPr>
        <w:t>Franke</w:t>
      </w:r>
      <w:proofErr w:type="spellEnd"/>
      <w:r>
        <w:rPr>
          <w:rFonts w:ascii="Arial" w:hAnsi="Arial" w:cs="Arial"/>
          <w:sz w:val="24"/>
          <w:szCs w:val="24"/>
        </w:rPr>
        <w:t xml:space="preserve"> </w:t>
      </w:r>
      <w:r w:rsidRPr="00D63FB9">
        <w:rPr>
          <w:rFonts w:ascii="Arial" w:hAnsi="Arial" w:cs="Arial"/>
          <w:color w:val="000000"/>
          <w:sz w:val="24"/>
          <w:szCs w:val="24"/>
        </w:rPr>
        <w:t>e Emmanuel Martins</w:t>
      </w:r>
      <w:r>
        <w:rPr>
          <w:rFonts w:ascii="Arial" w:hAnsi="Arial" w:cs="Arial"/>
          <w:sz w:val="24"/>
          <w:szCs w:val="24"/>
        </w:rPr>
        <w:t xml:space="preserve">; </w:t>
      </w:r>
      <w:r>
        <w:rPr>
          <w:rFonts w:ascii="Arial" w:hAnsi="Arial" w:cs="Arial"/>
          <w:b/>
          <w:bCs/>
          <w:sz w:val="24"/>
          <w:szCs w:val="24"/>
        </w:rPr>
        <w:t>Regional Nordeste I/ADUFPI</w:t>
      </w:r>
      <w:r>
        <w:rPr>
          <w:rFonts w:ascii="Arial" w:hAnsi="Arial" w:cs="Arial"/>
          <w:sz w:val="24"/>
          <w:szCs w:val="24"/>
        </w:rPr>
        <w:t xml:space="preserve">: </w:t>
      </w:r>
      <w:proofErr w:type="spellStart"/>
      <w:r>
        <w:rPr>
          <w:rFonts w:ascii="Arial" w:hAnsi="Arial" w:cs="Arial"/>
          <w:sz w:val="24"/>
          <w:szCs w:val="24"/>
        </w:rPr>
        <w:t>Arianne</w:t>
      </w:r>
      <w:proofErr w:type="spellEnd"/>
      <w:r>
        <w:rPr>
          <w:rFonts w:ascii="Arial" w:hAnsi="Arial" w:cs="Arial"/>
          <w:sz w:val="24"/>
          <w:szCs w:val="24"/>
        </w:rPr>
        <w:t xml:space="preserve"> Beatriz; </w:t>
      </w:r>
      <w:r>
        <w:rPr>
          <w:rFonts w:ascii="Arial" w:hAnsi="Arial" w:cs="Arial"/>
          <w:b/>
          <w:bCs/>
          <w:sz w:val="24"/>
          <w:szCs w:val="24"/>
        </w:rPr>
        <w:t xml:space="preserve">ADUNICAMP: </w:t>
      </w:r>
      <w:r>
        <w:rPr>
          <w:rFonts w:ascii="Arial" w:hAnsi="Arial" w:cs="Arial"/>
          <w:sz w:val="24"/>
          <w:szCs w:val="24"/>
        </w:rPr>
        <w:t xml:space="preserve">André Albino de Almeida (primeiro secretário), </w:t>
      </w:r>
      <w:proofErr w:type="spellStart"/>
      <w:r>
        <w:rPr>
          <w:rFonts w:ascii="Arial" w:hAnsi="Arial" w:cs="Arial"/>
          <w:sz w:val="24"/>
          <w:szCs w:val="24"/>
        </w:rPr>
        <w:t>Rivadavio</w:t>
      </w:r>
      <w:proofErr w:type="spellEnd"/>
      <w:r>
        <w:rPr>
          <w:rFonts w:ascii="Arial" w:hAnsi="Arial" w:cs="Arial"/>
          <w:sz w:val="24"/>
          <w:szCs w:val="24"/>
        </w:rPr>
        <w:t xml:space="preserve"> </w:t>
      </w:r>
      <w:proofErr w:type="spellStart"/>
      <w:r>
        <w:rPr>
          <w:rFonts w:ascii="Arial" w:hAnsi="Arial" w:cs="Arial"/>
          <w:sz w:val="24"/>
          <w:szCs w:val="24"/>
        </w:rPr>
        <w:t>Guassú</w:t>
      </w:r>
      <w:proofErr w:type="spellEnd"/>
      <w:r>
        <w:rPr>
          <w:rFonts w:ascii="Arial" w:hAnsi="Arial" w:cs="Arial"/>
          <w:sz w:val="24"/>
          <w:szCs w:val="24"/>
        </w:rPr>
        <w:t xml:space="preserve"> e Taís Soares (advogada), </w:t>
      </w:r>
      <w:r>
        <w:rPr>
          <w:rFonts w:ascii="Arial" w:hAnsi="Arial" w:cs="Arial"/>
          <w:b/>
          <w:bCs/>
          <w:sz w:val="24"/>
          <w:szCs w:val="24"/>
        </w:rPr>
        <w:t>SINDUNIFESSPA:</w:t>
      </w:r>
      <w:r>
        <w:rPr>
          <w:rFonts w:ascii="Arial" w:hAnsi="Arial" w:cs="Arial"/>
          <w:sz w:val="24"/>
          <w:szCs w:val="24"/>
        </w:rPr>
        <w:t xml:space="preserve"> </w:t>
      </w:r>
      <w:proofErr w:type="spellStart"/>
      <w:r>
        <w:rPr>
          <w:rFonts w:ascii="Arial" w:hAnsi="Arial" w:cs="Arial"/>
          <w:sz w:val="24"/>
          <w:szCs w:val="24"/>
        </w:rPr>
        <w:t>Sidnéia</w:t>
      </w:r>
      <w:proofErr w:type="spellEnd"/>
      <w:r>
        <w:rPr>
          <w:rFonts w:ascii="Arial" w:hAnsi="Arial" w:cs="Arial"/>
          <w:sz w:val="24"/>
          <w:szCs w:val="24"/>
        </w:rPr>
        <w:t xml:space="preserve"> G. B. Andrade e </w:t>
      </w:r>
      <w:proofErr w:type="spellStart"/>
      <w:r>
        <w:rPr>
          <w:rFonts w:ascii="Arial" w:hAnsi="Arial" w:cs="Arial"/>
          <w:sz w:val="24"/>
          <w:szCs w:val="24"/>
        </w:rPr>
        <w:t>Rigler</w:t>
      </w:r>
      <w:proofErr w:type="spellEnd"/>
      <w:r>
        <w:rPr>
          <w:rFonts w:ascii="Arial" w:hAnsi="Arial" w:cs="Arial"/>
          <w:sz w:val="24"/>
          <w:szCs w:val="24"/>
        </w:rPr>
        <w:t xml:space="preserve"> Aragão (presidente); </w:t>
      </w:r>
      <w:r>
        <w:rPr>
          <w:rFonts w:ascii="Arial" w:hAnsi="Arial" w:cs="Arial"/>
          <w:b/>
          <w:bCs/>
          <w:sz w:val="24"/>
          <w:szCs w:val="24"/>
        </w:rPr>
        <w:t>SESDUEM e Regional Pantanal</w:t>
      </w:r>
      <w:r>
        <w:rPr>
          <w:rFonts w:ascii="Arial" w:hAnsi="Arial" w:cs="Arial"/>
          <w:sz w:val="24"/>
          <w:szCs w:val="24"/>
        </w:rPr>
        <w:t xml:space="preserve">; Dalila Paz, </w:t>
      </w:r>
      <w:r>
        <w:rPr>
          <w:rFonts w:ascii="Arial" w:hAnsi="Arial" w:cs="Arial"/>
          <w:b/>
          <w:bCs/>
          <w:sz w:val="24"/>
          <w:szCs w:val="24"/>
        </w:rPr>
        <w:t>MCCCÓRDOVA Sociedade de Advogados:</w:t>
      </w:r>
      <w:r>
        <w:rPr>
          <w:rFonts w:ascii="Arial" w:hAnsi="Arial" w:cs="Arial"/>
          <w:sz w:val="24"/>
          <w:szCs w:val="24"/>
        </w:rPr>
        <w:t xml:space="preserve"> Clara </w:t>
      </w:r>
      <w:proofErr w:type="spellStart"/>
      <w:r>
        <w:rPr>
          <w:rFonts w:ascii="Arial" w:hAnsi="Arial" w:cs="Arial"/>
          <w:sz w:val="24"/>
          <w:szCs w:val="24"/>
        </w:rPr>
        <w:t>Cirqueira</w:t>
      </w:r>
      <w:proofErr w:type="spellEnd"/>
      <w:r>
        <w:rPr>
          <w:rFonts w:ascii="Arial" w:hAnsi="Arial" w:cs="Arial"/>
          <w:sz w:val="24"/>
          <w:szCs w:val="24"/>
        </w:rPr>
        <w:t xml:space="preserve"> de Souza; (estagiária); </w:t>
      </w:r>
      <w:r>
        <w:rPr>
          <w:rFonts w:ascii="Arial" w:hAnsi="Arial" w:cs="Arial"/>
          <w:b/>
          <w:bCs/>
          <w:sz w:val="24"/>
          <w:szCs w:val="24"/>
        </w:rPr>
        <w:t>Regional Leste/ SINDCEFET-MG</w:t>
      </w:r>
      <w:r>
        <w:rPr>
          <w:rFonts w:ascii="Arial" w:hAnsi="Arial" w:cs="Arial"/>
          <w:sz w:val="24"/>
          <w:szCs w:val="24"/>
        </w:rPr>
        <w:t xml:space="preserve">; Maria Celeste </w:t>
      </w:r>
      <w:proofErr w:type="spellStart"/>
      <w:r>
        <w:rPr>
          <w:rFonts w:ascii="Arial" w:hAnsi="Arial" w:cs="Arial"/>
          <w:sz w:val="24"/>
          <w:szCs w:val="24"/>
        </w:rPr>
        <w:t>Cirqueira</w:t>
      </w:r>
      <w:proofErr w:type="spellEnd"/>
      <w:r>
        <w:rPr>
          <w:rFonts w:ascii="Arial" w:hAnsi="Arial" w:cs="Arial"/>
          <w:sz w:val="24"/>
          <w:szCs w:val="24"/>
        </w:rPr>
        <w:t xml:space="preserve"> </w:t>
      </w:r>
      <w:proofErr w:type="spellStart"/>
      <w:r>
        <w:rPr>
          <w:rFonts w:ascii="Arial" w:hAnsi="Arial" w:cs="Arial"/>
          <w:sz w:val="24"/>
          <w:szCs w:val="24"/>
        </w:rPr>
        <w:t>Córdova</w:t>
      </w:r>
      <w:proofErr w:type="spellEnd"/>
      <w:r>
        <w:rPr>
          <w:rFonts w:ascii="Arial" w:hAnsi="Arial" w:cs="Arial"/>
          <w:sz w:val="24"/>
          <w:szCs w:val="24"/>
        </w:rPr>
        <w:t>;</w:t>
      </w:r>
      <w:r>
        <w:rPr>
          <w:rFonts w:ascii="Arial" w:hAnsi="Arial" w:cs="Arial"/>
          <w:b/>
          <w:bCs/>
          <w:sz w:val="24"/>
          <w:szCs w:val="24"/>
        </w:rPr>
        <w:t xml:space="preserve"> SINDCEFET-MG; </w:t>
      </w:r>
      <w:r>
        <w:rPr>
          <w:rFonts w:ascii="Arial" w:hAnsi="Arial" w:cs="Arial"/>
          <w:sz w:val="24"/>
          <w:szCs w:val="24"/>
        </w:rPr>
        <w:t xml:space="preserve">Maria Celeste </w:t>
      </w:r>
      <w:proofErr w:type="spellStart"/>
      <w:r>
        <w:rPr>
          <w:rFonts w:ascii="Arial" w:hAnsi="Arial" w:cs="Arial"/>
          <w:sz w:val="24"/>
          <w:szCs w:val="24"/>
        </w:rPr>
        <w:t>Cirqueira</w:t>
      </w:r>
      <w:proofErr w:type="spellEnd"/>
      <w:r>
        <w:rPr>
          <w:rFonts w:ascii="Arial" w:hAnsi="Arial" w:cs="Arial"/>
          <w:sz w:val="24"/>
          <w:szCs w:val="24"/>
        </w:rPr>
        <w:t xml:space="preserve"> </w:t>
      </w:r>
      <w:proofErr w:type="spellStart"/>
      <w:r>
        <w:rPr>
          <w:rFonts w:ascii="Arial" w:hAnsi="Arial" w:cs="Arial"/>
          <w:sz w:val="24"/>
          <w:szCs w:val="24"/>
        </w:rPr>
        <w:t>Córdova</w:t>
      </w:r>
      <w:proofErr w:type="spellEnd"/>
      <w:r>
        <w:rPr>
          <w:rFonts w:ascii="Arial" w:hAnsi="Arial" w:cs="Arial"/>
          <w:sz w:val="24"/>
          <w:szCs w:val="24"/>
        </w:rPr>
        <w:t xml:space="preserve"> e Suzana Mª </w:t>
      </w:r>
      <w:proofErr w:type="spellStart"/>
      <w:r>
        <w:rPr>
          <w:rFonts w:ascii="Arial" w:hAnsi="Arial" w:cs="Arial"/>
          <w:sz w:val="24"/>
          <w:szCs w:val="24"/>
        </w:rPr>
        <w:t>Zatti</w:t>
      </w:r>
      <w:proofErr w:type="spellEnd"/>
      <w:r>
        <w:rPr>
          <w:rFonts w:ascii="Arial" w:hAnsi="Arial" w:cs="Arial"/>
          <w:sz w:val="24"/>
          <w:szCs w:val="24"/>
        </w:rPr>
        <w:t xml:space="preserve"> Lima; </w:t>
      </w:r>
      <w:r>
        <w:rPr>
          <w:rFonts w:ascii="Arial" w:hAnsi="Arial" w:cs="Arial"/>
          <w:b/>
          <w:bCs/>
          <w:sz w:val="24"/>
          <w:szCs w:val="24"/>
        </w:rPr>
        <w:t>ADUERN</w:t>
      </w:r>
      <w:r>
        <w:rPr>
          <w:rFonts w:ascii="Arial" w:hAnsi="Arial" w:cs="Arial"/>
          <w:sz w:val="24"/>
          <w:szCs w:val="24"/>
        </w:rPr>
        <w:t xml:space="preserve">; </w:t>
      </w:r>
      <w:proofErr w:type="spellStart"/>
      <w:r>
        <w:rPr>
          <w:rFonts w:ascii="Arial" w:hAnsi="Arial" w:cs="Arial"/>
          <w:sz w:val="24"/>
          <w:szCs w:val="24"/>
        </w:rPr>
        <w:t>Lindocastro</w:t>
      </w:r>
      <w:proofErr w:type="spellEnd"/>
      <w:r>
        <w:rPr>
          <w:rFonts w:ascii="Arial" w:hAnsi="Arial" w:cs="Arial"/>
          <w:sz w:val="24"/>
          <w:szCs w:val="24"/>
        </w:rPr>
        <w:t xml:space="preserve"> Morais e </w:t>
      </w:r>
      <w:proofErr w:type="spellStart"/>
      <w:r>
        <w:rPr>
          <w:rFonts w:ascii="Arial" w:hAnsi="Arial" w:cs="Arial"/>
          <w:sz w:val="24"/>
          <w:szCs w:val="24"/>
        </w:rPr>
        <w:t>Leoncio</w:t>
      </w:r>
      <w:proofErr w:type="spellEnd"/>
      <w:r>
        <w:rPr>
          <w:rFonts w:ascii="Arial" w:hAnsi="Arial" w:cs="Arial"/>
          <w:sz w:val="24"/>
          <w:szCs w:val="24"/>
        </w:rPr>
        <w:t xml:space="preserve"> Filho; </w:t>
      </w:r>
      <w:r>
        <w:rPr>
          <w:rFonts w:ascii="Arial" w:hAnsi="Arial" w:cs="Arial"/>
          <w:b/>
          <w:bCs/>
          <w:sz w:val="24"/>
          <w:szCs w:val="24"/>
        </w:rPr>
        <w:t>Regional Planalto:</w:t>
      </w:r>
      <w:r>
        <w:rPr>
          <w:rFonts w:ascii="Arial" w:hAnsi="Arial" w:cs="Arial"/>
          <w:sz w:val="24"/>
          <w:szCs w:val="24"/>
        </w:rPr>
        <w:t xml:space="preserve"> Hamilton Borges Goulart, </w:t>
      </w:r>
      <w:proofErr w:type="spellStart"/>
      <w:r>
        <w:rPr>
          <w:rFonts w:ascii="Arial" w:hAnsi="Arial" w:cs="Arial"/>
          <w:b/>
          <w:bCs/>
          <w:sz w:val="24"/>
          <w:szCs w:val="24"/>
        </w:rPr>
        <w:t>SINTFuB</w:t>
      </w:r>
      <w:proofErr w:type="spellEnd"/>
      <w:r>
        <w:rPr>
          <w:rFonts w:ascii="Arial" w:hAnsi="Arial" w:cs="Arial"/>
          <w:sz w:val="24"/>
          <w:szCs w:val="24"/>
        </w:rPr>
        <w:t xml:space="preserve">: Marcelo Vaz; </w:t>
      </w:r>
      <w:r>
        <w:rPr>
          <w:rFonts w:ascii="Arial" w:hAnsi="Arial" w:cs="Arial"/>
          <w:b/>
          <w:bCs/>
          <w:sz w:val="24"/>
          <w:szCs w:val="24"/>
        </w:rPr>
        <w:t>ADUFLA:</w:t>
      </w:r>
      <w:r>
        <w:rPr>
          <w:rFonts w:ascii="Arial" w:hAnsi="Arial" w:cs="Arial"/>
          <w:sz w:val="24"/>
          <w:szCs w:val="24"/>
        </w:rPr>
        <w:t xml:space="preserve"> Daniela </w:t>
      </w:r>
      <w:proofErr w:type="spellStart"/>
      <w:r>
        <w:rPr>
          <w:rFonts w:ascii="Arial" w:hAnsi="Arial" w:cs="Arial"/>
          <w:sz w:val="24"/>
          <w:szCs w:val="24"/>
        </w:rPr>
        <w:t>Olimpio</w:t>
      </w:r>
      <w:proofErr w:type="spellEnd"/>
      <w:r>
        <w:rPr>
          <w:rFonts w:ascii="Arial" w:hAnsi="Arial" w:cs="Arial"/>
          <w:sz w:val="24"/>
          <w:szCs w:val="24"/>
        </w:rPr>
        <w:t xml:space="preserve">; </w:t>
      </w:r>
      <w:r>
        <w:rPr>
          <w:rFonts w:ascii="Arial" w:hAnsi="Arial" w:cs="Arial"/>
          <w:b/>
          <w:bCs/>
          <w:sz w:val="24"/>
          <w:szCs w:val="24"/>
        </w:rPr>
        <w:t>APESJF/ADUFSJ</w:t>
      </w:r>
      <w:r>
        <w:rPr>
          <w:rFonts w:ascii="Arial" w:hAnsi="Arial" w:cs="Arial"/>
          <w:sz w:val="24"/>
          <w:szCs w:val="24"/>
        </w:rPr>
        <w:t xml:space="preserve">; Leonardo de Castro e Ricardo de Castro, </w:t>
      </w:r>
      <w:proofErr w:type="spellStart"/>
      <w:r>
        <w:rPr>
          <w:rFonts w:ascii="Arial" w:hAnsi="Arial" w:cs="Arial"/>
          <w:b/>
          <w:bCs/>
          <w:sz w:val="24"/>
          <w:szCs w:val="24"/>
        </w:rPr>
        <w:t>ADUFPel</w:t>
      </w:r>
      <w:proofErr w:type="spellEnd"/>
      <w:r>
        <w:rPr>
          <w:rFonts w:ascii="Arial" w:hAnsi="Arial" w:cs="Arial"/>
          <w:sz w:val="24"/>
          <w:szCs w:val="24"/>
        </w:rPr>
        <w:t xml:space="preserve">; Samuel </w:t>
      </w:r>
      <w:proofErr w:type="spellStart"/>
      <w:r>
        <w:rPr>
          <w:rFonts w:ascii="Arial" w:hAnsi="Arial" w:cs="Arial"/>
          <w:sz w:val="24"/>
          <w:szCs w:val="24"/>
        </w:rPr>
        <w:t>Chapper</w:t>
      </w:r>
      <w:proofErr w:type="spellEnd"/>
      <w:r>
        <w:rPr>
          <w:rFonts w:ascii="Arial" w:hAnsi="Arial" w:cs="Arial"/>
          <w:sz w:val="24"/>
          <w:szCs w:val="24"/>
        </w:rPr>
        <w:t xml:space="preserve"> e Júlio </w:t>
      </w:r>
      <w:proofErr w:type="spellStart"/>
      <w:r>
        <w:rPr>
          <w:rFonts w:ascii="Arial" w:hAnsi="Arial" w:cs="Arial"/>
          <w:sz w:val="24"/>
          <w:szCs w:val="24"/>
        </w:rPr>
        <w:t>Spanó</w:t>
      </w:r>
      <w:proofErr w:type="spellEnd"/>
      <w:r>
        <w:rPr>
          <w:rFonts w:ascii="Arial" w:hAnsi="Arial" w:cs="Arial"/>
          <w:sz w:val="24"/>
          <w:szCs w:val="24"/>
        </w:rPr>
        <w:t>,</w:t>
      </w:r>
      <w:r>
        <w:rPr>
          <w:rFonts w:ascii="Arial" w:hAnsi="Arial" w:cs="Arial"/>
          <w:b/>
          <w:bCs/>
          <w:sz w:val="24"/>
          <w:szCs w:val="24"/>
        </w:rPr>
        <w:t xml:space="preserve"> ADUFF:</w:t>
      </w:r>
      <w:r>
        <w:rPr>
          <w:rFonts w:ascii="Arial" w:hAnsi="Arial" w:cs="Arial"/>
          <w:sz w:val="24"/>
          <w:szCs w:val="24"/>
        </w:rPr>
        <w:t xml:space="preserve"> Edson Teixeira, </w:t>
      </w:r>
      <w:r>
        <w:rPr>
          <w:rFonts w:ascii="Arial" w:hAnsi="Arial" w:cs="Arial"/>
          <w:b/>
          <w:bCs/>
          <w:sz w:val="24"/>
          <w:szCs w:val="24"/>
        </w:rPr>
        <w:t>ADUFS:</w:t>
      </w:r>
      <w:r>
        <w:rPr>
          <w:rFonts w:ascii="Arial" w:hAnsi="Arial" w:cs="Arial"/>
          <w:sz w:val="24"/>
          <w:szCs w:val="24"/>
        </w:rPr>
        <w:t xml:space="preserve"> Airton Paula Souza; </w:t>
      </w:r>
      <w:r>
        <w:rPr>
          <w:rFonts w:ascii="Arial" w:hAnsi="Arial" w:cs="Arial"/>
          <w:b/>
          <w:bCs/>
          <w:sz w:val="24"/>
          <w:szCs w:val="24"/>
        </w:rPr>
        <w:t>ADUFU:</w:t>
      </w:r>
      <w:r>
        <w:rPr>
          <w:rFonts w:ascii="Arial" w:hAnsi="Arial" w:cs="Arial"/>
          <w:sz w:val="24"/>
          <w:szCs w:val="24"/>
        </w:rPr>
        <w:t xml:space="preserve"> </w:t>
      </w:r>
      <w:proofErr w:type="spellStart"/>
      <w:r>
        <w:rPr>
          <w:rFonts w:ascii="Arial" w:hAnsi="Arial" w:cs="Arial"/>
          <w:sz w:val="24"/>
          <w:szCs w:val="24"/>
        </w:rPr>
        <w:t>Jorgetânia</w:t>
      </w:r>
      <w:proofErr w:type="spellEnd"/>
      <w:r>
        <w:rPr>
          <w:rFonts w:ascii="Arial" w:hAnsi="Arial" w:cs="Arial"/>
          <w:sz w:val="24"/>
          <w:szCs w:val="24"/>
        </w:rPr>
        <w:t xml:space="preserve"> da Silva Ferreira; </w:t>
      </w:r>
      <w:r>
        <w:rPr>
          <w:rFonts w:ascii="Arial" w:hAnsi="Arial" w:cs="Arial"/>
          <w:b/>
          <w:bCs/>
          <w:sz w:val="24"/>
          <w:szCs w:val="24"/>
        </w:rPr>
        <w:t>ADUNIR:</w:t>
      </w:r>
      <w:r>
        <w:rPr>
          <w:rFonts w:ascii="Arial" w:hAnsi="Arial" w:cs="Arial"/>
          <w:sz w:val="24"/>
          <w:szCs w:val="24"/>
        </w:rPr>
        <w:t xml:space="preserve"> Edson Pinto; </w:t>
      </w:r>
      <w:r>
        <w:rPr>
          <w:rFonts w:ascii="Arial" w:hAnsi="Arial" w:cs="Arial"/>
          <w:b/>
          <w:bCs/>
          <w:sz w:val="24"/>
          <w:szCs w:val="24"/>
        </w:rPr>
        <w:t>ADUFAC</w:t>
      </w:r>
      <w:r>
        <w:rPr>
          <w:rFonts w:ascii="Arial" w:hAnsi="Arial" w:cs="Arial"/>
          <w:sz w:val="24"/>
          <w:szCs w:val="24"/>
        </w:rPr>
        <w:t xml:space="preserve">: Vicente Aragão Prado Jr.; </w:t>
      </w:r>
      <w:r>
        <w:rPr>
          <w:rFonts w:ascii="Arial" w:hAnsi="Arial" w:cs="Arial"/>
          <w:b/>
          <w:bCs/>
          <w:sz w:val="24"/>
          <w:szCs w:val="24"/>
        </w:rPr>
        <w:t xml:space="preserve">ADUEPB; </w:t>
      </w:r>
      <w:r>
        <w:rPr>
          <w:rFonts w:ascii="Arial" w:hAnsi="Arial" w:cs="Arial"/>
          <w:sz w:val="24"/>
          <w:szCs w:val="24"/>
        </w:rPr>
        <w:t xml:space="preserve">Carla Viviane de A. P. H </w:t>
      </w:r>
      <w:proofErr w:type="spellStart"/>
      <w:r>
        <w:rPr>
          <w:rFonts w:ascii="Arial" w:hAnsi="Arial" w:cs="Arial"/>
          <w:sz w:val="24"/>
          <w:szCs w:val="24"/>
        </w:rPr>
        <w:t>Houteiro</w:t>
      </w:r>
      <w:proofErr w:type="spellEnd"/>
      <w:r>
        <w:rPr>
          <w:rFonts w:ascii="Arial" w:hAnsi="Arial" w:cs="Arial"/>
          <w:sz w:val="24"/>
          <w:szCs w:val="24"/>
        </w:rPr>
        <w:t xml:space="preserve"> e Nelson Júnior; </w:t>
      </w:r>
      <w:r>
        <w:rPr>
          <w:rFonts w:ascii="Arial" w:hAnsi="Arial" w:cs="Arial"/>
          <w:b/>
          <w:bCs/>
          <w:sz w:val="24"/>
          <w:szCs w:val="24"/>
        </w:rPr>
        <w:t>APUFPR/ SINDUTF-PR:</w:t>
      </w:r>
      <w:r>
        <w:rPr>
          <w:rFonts w:ascii="Arial" w:hAnsi="Arial" w:cs="Arial"/>
          <w:sz w:val="24"/>
          <w:szCs w:val="24"/>
        </w:rPr>
        <w:t xml:space="preserve"> Marcelo Trindade de Almeida;</w:t>
      </w:r>
      <w:r>
        <w:rPr>
          <w:rFonts w:ascii="Arial" w:hAnsi="Arial" w:cs="Arial"/>
          <w:b/>
          <w:bCs/>
          <w:sz w:val="24"/>
          <w:szCs w:val="24"/>
        </w:rPr>
        <w:t xml:space="preserve"> Auditoria Cidadã da Dívida:</w:t>
      </w:r>
      <w:r>
        <w:rPr>
          <w:rFonts w:ascii="Arial" w:hAnsi="Arial" w:cs="Arial"/>
          <w:sz w:val="24"/>
          <w:szCs w:val="24"/>
        </w:rPr>
        <w:t xml:space="preserve"> Maria Lucia </w:t>
      </w:r>
      <w:proofErr w:type="spellStart"/>
      <w:r>
        <w:rPr>
          <w:rFonts w:ascii="Arial" w:hAnsi="Arial" w:cs="Arial"/>
          <w:sz w:val="24"/>
          <w:szCs w:val="24"/>
        </w:rPr>
        <w:t>Fattorelli</w:t>
      </w:r>
      <w:proofErr w:type="spellEnd"/>
      <w:r>
        <w:rPr>
          <w:rFonts w:ascii="Arial" w:hAnsi="Arial" w:cs="Arial"/>
          <w:sz w:val="24"/>
          <w:szCs w:val="24"/>
        </w:rPr>
        <w:t xml:space="preserve">; </w:t>
      </w:r>
      <w:r>
        <w:rPr>
          <w:rFonts w:ascii="Arial" w:hAnsi="Arial" w:cs="Arial"/>
          <w:b/>
          <w:bCs/>
          <w:sz w:val="24"/>
          <w:szCs w:val="24"/>
        </w:rPr>
        <w:t>ASFOC-SN</w:t>
      </w:r>
      <w:r>
        <w:rPr>
          <w:rFonts w:ascii="Arial" w:hAnsi="Arial" w:cs="Arial"/>
          <w:sz w:val="24"/>
          <w:szCs w:val="24"/>
        </w:rPr>
        <w:t xml:space="preserve">: Fabio </w:t>
      </w:r>
      <w:proofErr w:type="spellStart"/>
      <w:r>
        <w:rPr>
          <w:rFonts w:ascii="Arial" w:hAnsi="Arial" w:cs="Arial"/>
          <w:sz w:val="24"/>
          <w:szCs w:val="24"/>
        </w:rPr>
        <w:t>Kruger</w:t>
      </w:r>
      <w:proofErr w:type="spellEnd"/>
      <w:r>
        <w:rPr>
          <w:rFonts w:ascii="Arial" w:hAnsi="Arial" w:cs="Arial"/>
          <w:sz w:val="24"/>
          <w:szCs w:val="24"/>
        </w:rPr>
        <w:t>.</w:t>
      </w:r>
      <w:r>
        <w:rPr>
          <w:rFonts w:ascii="Arial" w:hAnsi="Arial" w:cs="Arial"/>
          <w:b/>
          <w:bCs/>
          <w:sz w:val="24"/>
          <w:szCs w:val="24"/>
        </w:rPr>
        <w:t xml:space="preserve"> </w:t>
      </w:r>
    </w:p>
    <w:p w:rsidR="000917BE" w:rsidRDefault="000917BE" w:rsidP="00140B46">
      <w:pPr>
        <w:jc w:val="both"/>
        <w:rPr>
          <w:rFonts w:ascii="Arial" w:hAnsi="Arial" w:cs="Arial"/>
          <w:sz w:val="24"/>
          <w:szCs w:val="24"/>
        </w:rPr>
      </w:pPr>
    </w:p>
    <w:p w:rsidR="000917BE" w:rsidRDefault="000917BE" w:rsidP="00140B46">
      <w:pPr>
        <w:jc w:val="both"/>
        <w:rPr>
          <w:rFonts w:ascii="Arial" w:hAnsi="Arial" w:cs="Arial"/>
          <w:b/>
          <w:bCs/>
          <w:sz w:val="24"/>
          <w:szCs w:val="24"/>
        </w:rPr>
      </w:pPr>
      <w:r>
        <w:rPr>
          <w:rFonts w:ascii="Arial" w:hAnsi="Arial" w:cs="Arial"/>
          <w:b/>
          <w:bCs/>
          <w:sz w:val="24"/>
          <w:szCs w:val="24"/>
        </w:rPr>
        <w:t xml:space="preserve">4/11/2016 </w:t>
      </w:r>
      <w:proofErr w:type="gramStart"/>
      <w:r>
        <w:rPr>
          <w:rFonts w:ascii="Arial" w:hAnsi="Arial" w:cs="Arial"/>
          <w:b/>
          <w:bCs/>
          <w:sz w:val="24"/>
          <w:szCs w:val="24"/>
        </w:rPr>
        <w:t>-Tarde</w:t>
      </w:r>
      <w:proofErr w:type="gramEnd"/>
    </w:p>
    <w:p w:rsidR="000917BE" w:rsidRDefault="000917BE" w:rsidP="00140B46">
      <w:pPr>
        <w:jc w:val="both"/>
        <w:rPr>
          <w:rFonts w:ascii="Arial" w:hAnsi="Arial" w:cs="Arial"/>
          <w:sz w:val="24"/>
          <w:szCs w:val="24"/>
        </w:rPr>
      </w:pPr>
      <w:r>
        <w:rPr>
          <w:rFonts w:ascii="Arial" w:hAnsi="Arial" w:cs="Arial"/>
          <w:b/>
          <w:bCs/>
          <w:sz w:val="24"/>
          <w:szCs w:val="24"/>
        </w:rPr>
        <w:t>ANDES</w:t>
      </w:r>
      <w:r>
        <w:rPr>
          <w:rFonts w:ascii="Arial" w:hAnsi="Arial" w:cs="Arial"/>
          <w:sz w:val="24"/>
          <w:szCs w:val="24"/>
        </w:rPr>
        <w:t xml:space="preserve">: Francisco Jacob Paiva e Renata Rena; </w:t>
      </w:r>
      <w:r>
        <w:rPr>
          <w:rFonts w:ascii="Arial" w:hAnsi="Arial" w:cs="Arial"/>
          <w:b/>
          <w:bCs/>
          <w:sz w:val="24"/>
          <w:szCs w:val="24"/>
        </w:rPr>
        <w:t>AJN</w:t>
      </w:r>
      <w:r>
        <w:rPr>
          <w:rFonts w:ascii="Arial" w:hAnsi="Arial" w:cs="Arial"/>
          <w:sz w:val="24"/>
          <w:szCs w:val="24"/>
        </w:rPr>
        <w:t xml:space="preserve">: Rodrigo Castro; </w:t>
      </w:r>
      <w:r>
        <w:rPr>
          <w:rFonts w:ascii="Arial" w:hAnsi="Arial" w:cs="Arial"/>
          <w:b/>
          <w:bCs/>
          <w:sz w:val="24"/>
          <w:szCs w:val="24"/>
        </w:rPr>
        <w:t>ADUEPB:</w:t>
      </w:r>
      <w:r>
        <w:rPr>
          <w:rFonts w:ascii="Arial" w:hAnsi="Arial" w:cs="Arial"/>
          <w:sz w:val="24"/>
          <w:szCs w:val="24"/>
        </w:rPr>
        <w:t xml:space="preserve"> Carla Monteiro e Nelson Júnior; </w:t>
      </w:r>
      <w:r>
        <w:rPr>
          <w:rFonts w:ascii="Arial" w:hAnsi="Arial" w:cs="Arial"/>
          <w:b/>
          <w:bCs/>
          <w:sz w:val="24"/>
          <w:szCs w:val="24"/>
        </w:rPr>
        <w:t>ADUFAC</w:t>
      </w:r>
      <w:r>
        <w:rPr>
          <w:rFonts w:ascii="Arial" w:hAnsi="Arial" w:cs="Arial"/>
          <w:sz w:val="24"/>
          <w:szCs w:val="24"/>
        </w:rPr>
        <w:t xml:space="preserve">: Vicente Aragão Prado; </w:t>
      </w:r>
      <w:r>
        <w:rPr>
          <w:rFonts w:ascii="Arial" w:hAnsi="Arial" w:cs="Arial"/>
          <w:b/>
          <w:bCs/>
          <w:sz w:val="24"/>
          <w:szCs w:val="24"/>
        </w:rPr>
        <w:t>ADUFS:</w:t>
      </w:r>
      <w:r>
        <w:rPr>
          <w:rFonts w:ascii="Arial" w:hAnsi="Arial" w:cs="Arial"/>
          <w:sz w:val="24"/>
          <w:szCs w:val="24"/>
        </w:rPr>
        <w:t xml:space="preserve"> Gabrielle Lobo Santiago; </w:t>
      </w:r>
      <w:r>
        <w:rPr>
          <w:rFonts w:ascii="Arial" w:hAnsi="Arial" w:cs="Arial"/>
          <w:b/>
          <w:bCs/>
          <w:sz w:val="24"/>
          <w:szCs w:val="24"/>
        </w:rPr>
        <w:t>ADUSP/ ADUNIFESP/ ADUFABC</w:t>
      </w:r>
      <w:r>
        <w:rPr>
          <w:rFonts w:ascii="Arial" w:hAnsi="Arial" w:cs="Arial"/>
          <w:sz w:val="24"/>
          <w:szCs w:val="24"/>
        </w:rPr>
        <w:t xml:space="preserve">: Lara Lorena Ferreira e Christina Andrade; </w:t>
      </w:r>
      <w:r>
        <w:rPr>
          <w:rFonts w:ascii="Arial" w:hAnsi="Arial" w:cs="Arial"/>
          <w:b/>
          <w:bCs/>
          <w:sz w:val="24"/>
          <w:szCs w:val="24"/>
        </w:rPr>
        <w:t>ADUFES</w:t>
      </w:r>
      <w:r>
        <w:rPr>
          <w:rFonts w:ascii="Arial" w:hAnsi="Arial" w:cs="Arial"/>
          <w:sz w:val="24"/>
          <w:szCs w:val="24"/>
        </w:rPr>
        <w:t xml:space="preserve">: José Antônio Rocha; </w:t>
      </w:r>
      <w:r>
        <w:rPr>
          <w:rFonts w:ascii="Arial" w:hAnsi="Arial" w:cs="Arial"/>
          <w:b/>
          <w:bCs/>
          <w:sz w:val="24"/>
          <w:szCs w:val="24"/>
        </w:rPr>
        <w:t>ADUFU</w:t>
      </w:r>
      <w:r>
        <w:rPr>
          <w:rFonts w:ascii="Arial" w:hAnsi="Arial" w:cs="Arial"/>
          <w:sz w:val="24"/>
          <w:szCs w:val="24"/>
        </w:rPr>
        <w:t xml:space="preserve">: </w:t>
      </w:r>
      <w:proofErr w:type="spellStart"/>
      <w:r>
        <w:rPr>
          <w:rFonts w:ascii="Arial" w:hAnsi="Arial" w:cs="Arial"/>
          <w:sz w:val="24"/>
          <w:szCs w:val="24"/>
        </w:rPr>
        <w:t>Jorgetânia</w:t>
      </w:r>
      <w:proofErr w:type="spellEnd"/>
      <w:r>
        <w:rPr>
          <w:rFonts w:ascii="Arial" w:hAnsi="Arial" w:cs="Arial"/>
          <w:sz w:val="24"/>
          <w:szCs w:val="24"/>
        </w:rPr>
        <w:t xml:space="preserve"> da Silva Ferreira; </w:t>
      </w:r>
      <w:r>
        <w:rPr>
          <w:rFonts w:ascii="Arial" w:hAnsi="Arial" w:cs="Arial"/>
          <w:b/>
          <w:bCs/>
          <w:sz w:val="24"/>
          <w:szCs w:val="24"/>
        </w:rPr>
        <w:t>ADCEFET-RJ/ ADUFF/ ADUNIRIO/ Regional RJ</w:t>
      </w:r>
      <w:r>
        <w:rPr>
          <w:rFonts w:ascii="Arial" w:hAnsi="Arial" w:cs="Arial"/>
          <w:sz w:val="24"/>
          <w:szCs w:val="24"/>
        </w:rPr>
        <w:t xml:space="preserve">: Carlos </w:t>
      </w:r>
      <w:proofErr w:type="spellStart"/>
      <w:r>
        <w:rPr>
          <w:rFonts w:ascii="Arial" w:hAnsi="Arial" w:cs="Arial"/>
          <w:sz w:val="24"/>
          <w:szCs w:val="24"/>
        </w:rPr>
        <w:t>Boechat</w:t>
      </w:r>
      <w:proofErr w:type="spellEnd"/>
      <w:r>
        <w:rPr>
          <w:rFonts w:ascii="Arial" w:hAnsi="Arial" w:cs="Arial"/>
          <w:sz w:val="24"/>
          <w:szCs w:val="24"/>
        </w:rPr>
        <w:t xml:space="preserve">; </w:t>
      </w:r>
      <w:r>
        <w:rPr>
          <w:rFonts w:ascii="Arial" w:hAnsi="Arial" w:cs="Arial"/>
          <w:b/>
          <w:bCs/>
          <w:sz w:val="24"/>
          <w:szCs w:val="24"/>
        </w:rPr>
        <w:t>APRUMA:</w:t>
      </w:r>
      <w:r>
        <w:rPr>
          <w:rFonts w:ascii="Arial" w:hAnsi="Arial" w:cs="Arial"/>
          <w:sz w:val="24"/>
          <w:szCs w:val="24"/>
        </w:rPr>
        <w:t xml:space="preserve"> </w:t>
      </w:r>
      <w:proofErr w:type="spellStart"/>
      <w:r>
        <w:rPr>
          <w:rFonts w:ascii="Arial" w:hAnsi="Arial" w:cs="Arial"/>
          <w:sz w:val="24"/>
          <w:szCs w:val="24"/>
        </w:rPr>
        <w:t>Glaydson</w:t>
      </w:r>
      <w:proofErr w:type="spellEnd"/>
      <w:r>
        <w:rPr>
          <w:rFonts w:ascii="Arial" w:hAnsi="Arial" w:cs="Arial"/>
          <w:sz w:val="24"/>
          <w:szCs w:val="24"/>
        </w:rPr>
        <w:t xml:space="preserve"> Rodrigues; </w:t>
      </w:r>
      <w:r>
        <w:rPr>
          <w:rFonts w:ascii="Arial" w:hAnsi="Arial" w:cs="Arial"/>
          <w:b/>
          <w:bCs/>
          <w:sz w:val="24"/>
          <w:szCs w:val="24"/>
        </w:rPr>
        <w:t xml:space="preserve">Seção </w:t>
      </w:r>
      <w:r>
        <w:rPr>
          <w:rFonts w:ascii="Arial" w:hAnsi="Arial" w:cs="Arial"/>
          <w:b/>
          <w:bCs/>
          <w:sz w:val="24"/>
          <w:szCs w:val="24"/>
        </w:rPr>
        <w:lastRenderedPageBreak/>
        <w:t>Sindical do ANDES-SN na UFSC</w:t>
      </w:r>
      <w:r>
        <w:rPr>
          <w:rFonts w:ascii="Arial" w:hAnsi="Arial" w:cs="Arial"/>
          <w:sz w:val="24"/>
          <w:szCs w:val="24"/>
        </w:rPr>
        <w:t xml:space="preserve">: Alberto </w:t>
      </w:r>
      <w:proofErr w:type="spellStart"/>
      <w:r>
        <w:rPr>
          <w:rFonts w:ascii="Arial" w:hAnsi="Arial" w:cs="Arial"/>
          <w:sz w:val="24"/>
          <w:szCs w:val="24"/>
        </w:rPr>
        <w:t>Franke</w:t>
      </w:r>
      <w:proofErr w:type="spellEnd"/>
      <w:r>
        <w:rPr>
          <w:rFonts w:ascii="Arial" w:hAnsi="Arial" w:cs="Arial"/>
          <w:sz w:val="24"/>
          <w:szCs w:val="24"/>
        </w:rPr>
        <w:t xml:space="preserve"> e Emmanuel Martins; </w:t>
      </w:r>
      <w:r>
        <w:rPr>
          <w:rFonts w:ascii="Arial" w:hAnsi="Arial" w:cs="Arial"/>
          <w:b/>
          <w:bCs/>
          <w:sz w:val="24"/>
          <w:szCs w:val="24"/>
        </w:rPr>
        <w:t xml:space="preserve">ADUFPI/Regional NE </w:t>
      </w:r>
      <w:proofErr w:type="gramStart"/>
      <w:r>
        <w:rPr>
          <w:rFonts w:ascii="Arial" w:hAnsi="Arial" w:cs="Arial"/>
          <w:b/>
          <w:bCs/>
          <w:sz w:val="24"/>
          <w:szCs w:val="24"/>
        </w:rPr>
        <w:t>1</w:t>
      </w:r>
      <w:proofErr w:type="gramEnd"/>
      <w:r>
        <w:rPr>
          <w:rFonts w:ascii="Arial" w:hAnsi="Arial" w:cs="Arial"/>
          <w:b/>
          <w:bCs/>
          <w:sz w:val="24"/>
          <w:szCs w:val="24"/>
        </w:rPr>
        <w:t>:</w:t>
      </w:r>
      <w:r>
        <w:rPr>
          <w:rFonts w:ascii="Arial" w:hAnsi="Arial" w:cs="Arial"/>
          <w:sz w:val="24"/>
          <w:szCs w:val="24"/>
        </w:rPr>
        <w:t xml:space="preserve"> </w:t>
      </w:r>
      <w:proofErr w:type="spellStart"/>
      <w:r>
        <w:rPr>
          <w:rFonts w:ascii="Arial" w:hAnsi="Arial" w:cs="Arial"/>
          <w:sz w:val="24"/>
          <w:szCs w:val="24"/>
        </w:rPr>
        <w:t>Arianne</w:t>
      </w:r>
      <w:proofErr w:type="spellEnd"/>
      <w:r>
        <w:rPr>
          <w:rFonts w:ascii="Arial" w:hAnsi="Arial" w:cs="Arial"/>
          <w:sz w:val="24"/>
          <w:szCs w:val="24"/>
        </w:rPr>
        <w:t xml:space="preserve"> Beatriz; </w:t>
      </w:r>
      <w:r>
        <w:rPr>
          <w:rFonts w:ascii="Arial" w:hAnsi="Arial" w:cs="Arial"/>
          <w:b/>
          <w:bCs/>
          <w:sz w:val="24"/>
          <w:szCs w:val="24"/>
        </w:rPr>
        <w:t>ADUNICAMP:</w:t>
      </w:r>
      <w:r>
        <w:rPr>
          <w:rFonts w:ascii="Arial" w:hAnsi="Arial" w:cs="Arial"/>
          <w:sz w:val="24"/>
          <w:szCs w:val="24"/>
        </w:rPr>
        <w:t xml:space="preserve"> </w:t>
      </w:r>
      <w:proofErr w:type="spellStart"/>
      <w:r>
        <w:rPr>
          <w:rFonts w:ascii="Arial" w:hAnsi="Arial" w:cs="Arial"/>
          <w:sz w:val="24"/>
          <w:szCs w:val="24"/>
        </w:rPr>
        <w:t>Rivadavio</w:t>
      </w:r>
      <w:proofErr w:type="spellEnd"/>
      <w:r>
        <w:rPr>
          <w:rFonts w:ascii="Arial" w:hAnsi="Arial" w:cs="Arial"/>
          <w:sz w:val="24"/>
          <w:szCs w:val="24"/>
        </w:rPr>
        <w:t xml:space="preserve"> </w:t>
      </w:r>
      <w:proofErr w:type="spellStart"/>
      <w:r>
        <w:rPr>
          <w:rFonts w:ascii="Arial" w:hAnsi="Arial" w:cs="Arial"/>
          <w:sz w:val="24"/>
          <w:szCs w:val="24"/>
        </w:rPr>
        <w:t>Guassú</w:t>
      </w:r>
      <w:proofErr w:type="spellEnd"/>
      <w:r>
        <w:rPr>
          <w:rFonts w:ascii="Arial" w:hAnsi="Arial" w:cs="Arial"/>
          <w:sz w:val="24"/>
          <w:szCs w:val="24"/>
        </w:rPr>
        <w:t xml:space="preserve">, André A. Almeida e Taís Soares; </w:t>
      </w:r>
      <w:r>
        <w:rPr>
          <w:rFonts w:ascii="Arial" w:hAnsi="Arial" w:cs="Arial"/>
          <w:b/>
          <w:bCs/>
          <w:sz w:val="24"/>
          <w:szCs w:val="24"/>
        </w:rPr>
        <w:t>SINDUNIFESSPA</w:t>
      </w:r>
      <w:r>
        <w:rPr>
          <w:rFonts w:ascii="Arial" w:hAnsi="Arial" w:cs="Arial"/>
          <w:sz w:val="24"/>
          <w:szCs w:val="24"/>
        </w:rPr>
        <w:t xml:space="preserve">: </w:t>
      </w:r>
      <w:proofErr w:type="spellStart"/>
      <w:r>
        <w:rPr>
          <w:rFonts w:ascii="Arial" w:hAnsi="Arial" w:cs="Arial"/>
          <w:sz w:val="24"/>
          <w:szCs w:val="24"/>
        </w:rPr>
        <w:t>Sidnéia</w:t>
      </w:r>
      <w:proofErr w:type="spellEnd"/>
      <w:r>
        <w:rPr>
          <w:rFonts w:ascii="Arial" w:hAnsi="Arial" w:cs="Arial"/>
          <w:sz w:val="24"/>
          <w:szCs w:val="24"/>
        </w:rPr>
        <w:t xml:space="preserve"> das G. B. Andrade e </w:t>
      </w:r>
      <w:proofErr w:type="spellStart"/>
      <w:r>
        <w:rPr>
          <w:rFonts w:ascii="Arial" w:hAnsi="Arial" w:cs="Arial"/>
          <w:sz w:val="24"/>
          <w:szCs w:val="24"/>
        </w:rPr>
        <w:t>Rigler</w:t>
      </w:r>
      <w:proofErr w:type="spellEnd"/>
      <w:r>
        <w:rPr>
          <w:rFonts w:ascii="Arial" w:hAnsi="Arial" w:cs="Arial"/>
          <w:sz w:val="24"/>
          <w:szCs w:val="24"/>
        </w:rPr>
        <w:t xml:space="preserve"> Aragão; </w:t>
      </w:r>
      <w:r>
        <w:rPr>
          <w:rFonts w:ascii="Arial" w:hAnsi="Arial" w:cs="Arial"/>
          <w:b/>
          <w:bCs/>
          <w:sz w:val="24"/>
          <w:szCs w:val="24"/>
        </w:rPr>
        <w:t>SESDUEM</w:t>
      </w:r>
      <w:r>
        <w:rPr>
          <w:rFonts w:ascii="Arial" w:hAnsi="Arial" w:cs="Arial"/>
          <w:sz w:val="24"/>
          <w:szCs w:val="24"/>
        </w:rPr>
        <w:t xml:space="preserve">: Dalila Paz; </w:t>
      </w:r>
      <w:r>
        <w:rPr>
          <w:rFonts w:ascii="Arial" w:hAnsi="Arial" w:cs="Arial"/>
          <w:b/>
          <w:bCs/>
          <w:sz w:val="24"/>
          <w:szCs w:val="24"/>
        </w:rPr>
        <w:t>Regional Planalto</w:t>
      </w:r>
      <w:r>
        <w:rPr>
          <w:rFonts w:ascii="Arial" w:hAnsi="Arial" w:cs="Arial"/>
          <w:sz w:val="24"/>
          <w:szCs w:val="24"/>
        </w:rPr>
        <w:t xml:space="preserve">: Hamilton Borges Goulart; </w:t>
      </w:r>
      <w:r>
        <w:rPr>
          <w:rFonts w:ascii="Arial" w:hAnsi="Arial" w:cs="Arial"/>
          <w:b/>
          <w:bCs/>
          <w:sz w:val="24"/>
          <w:szCs w:val="24"/>
        </w:rPr>
        <w:t>ADUERN:</w:t>
      </w:r>
      <w:r>
        <w:rPr>
          <w:rFonts w:ascii="Arial" w:hAnsi="Arial" w:cs="Arial"/>
          <w:sz w:val="24"/>
          <w:szCs w:val="24"/>
        </w:rPr>
        <w:t xml:space="preserve"> </w:t>
      </w:r>
      <w:proofErr w:type="spellStart"/>
      <w:r>
        <w:rPr>
          <w:rFonts w:ascii="Arial" w:hAnsi="Arial" w:cs="Arial"/>
          <w:sz w:val="24"/>
          <w:szCs w:val="24"/>
        </w:rPr>
        <w:t>Lindocastro</w:t>
      </w:r>
      <w:proofErr w:type="spellEnd"/>
      <w:r>
        <w:rPr>
          <w:rFonts w:ascii="Arial" w:hAnsi="Arial" w:cs="Arial"/>
          <w:sz w:val="24"/>
          <w:szCs w:val="24"/>
        </w:rPr>
        <w:t xml:space="preserve"> Morais e Leôncio Filho; </w:t>
      </w:r>
      <w:r>
        <w:rPr>
          <w:rFonts w:ascii="Arial" w:hAnsi="Arial" w:cs="Arial"/>
          <w:b/>
          <w:bCs/>
          <w:sz w:val="24"/>
          <w:szCs w:val="24"/>
        </w:rPr>
        <w:t>Regional Leste/ SINDCEFET-MG:</w:t>
      </w:r>
      <w:r>
        <w:rPr>
          <w:rFonts w:ascii="Arial" w:hAnsi="Arial" w:cs="Arial"/>
          <w:sz w:val="24"/>
          <w:szCs w:val="24"/>
        </w:rPr>
        <w:t xml:space="preserve"> Maria Celeste </w:t>
      </w:r>
      <w:proofErr w:type="spellStart"/>
      <w:r>
        <w:rPr>
          <w:rFonts w:ascii="Arial" w:hAnsi="Arial" w:cs="Arial"/>
          <w:sz w:val="24"/>
          <w:szCs w:val="24"/>
        </w:rPr>
        <w:t>Cirqueira</w:t>
      </w:r>
      <w:proofErr w:type="spellEnd"/>
      <w:r>
        <w:rPr>
          <w:rFonts w:ascii="Arial" w:hAnsi="Arial" w:cs="Arial"/>
          <w:sz w:val="24"/>
          <w:szCs w:val="24"/>
        </w:rPr>
        <w:t xml:space="preserve"> </w:t>
      </w:r>
      <w:proofErr w:type="spellStart"/>
      <w:r>
        <w:rPr>
          <w:rFonts w:ascii="Arial" w:hAnsi="Arial" w:cs="Arial"/>
          <w:sz w:val="24"/>
          <w:szCs w:val="24"/>
        </w:rPr>
        <w:t>Córdova</w:t>
      </w:r>
      <w:proofErr w:type="spellEnd"/>
      <w:r>
        <w:rPr>
          <w:rFonts w:ascii="Arial" w:hAnsi="Arial" w:cs="Arial"/>
          <w:sz w:val="24"/>
          <w:szCs w:val="24"/>
        </w:rPr>
        <w:t xml:space="preserve">; </w:t>
      </w:r>
      <w:r>
        <w:rPr>
          <w:rFonts w:ascii="Arial" w:hAnsi="Arial" w:cs="Arial"/>
          <w:b/>
          <w:bCs/>
          <w:sz w:val="24"/>
          <w:szCs w:val="24"/>
        </w:rPr>
        <w:t>SINDCEFET-MG:</w:t>
      </w:r>
      <w:r>
        <w:rPr>
          <w:rFonts w:ascii="Arial" w:hAnsi="Arial" w:cs="Arial"/>
          <w:sz w:val="24"/>
          <w:szCs w:val="24"/>
        </w:rPr>
        <w:t xml:space="preserve"> Suzana Mª </w:t>
      </w:r>
      <w:proofErr w:type="spellStart"/>
      <w:r>
        <w:rPr>
          <w:rFonts w:ascii="Arial" w:hAnsi="Arial" w:cs="Arial"/>
          <w:sz w:val="24"/>
          <w:szCs w:val="24"/>
        </w:rPr>
        <w:t>Zatti</w:t>
      </w:r>
      <w:proofErr w:type="spellEnd"/>
      <w:r>
        <w:rPr>
          <w:rFonts w:ascii="Arial" w:hAnsi="Arial" w:cs="Arial"/>
          <w:sz w:val="24"/>
          <w:szCs w:val="24"/>
        </w:rPr>
        <w:t xml:space="preserve"> Lima; </w:t>
      </w:r>
      <w:r>
        <w:rPr>
          <w:rFonts w:ascii="Arial" w:hAnsi="Arial" w:cs="Arial"/>
          <w:b/>
          <w:bCs/>
          <w:sz w:val="24"/>
          <w:szCs w:val="24"/>
        </w:rPr>
        <w:t>MCCCÓRDOVAS Advogados</w:t>
      </w:r>
      <w:r>
        <w:rPr>
          <w:rFonts w:ascii="Arial" w:hAnsi="Arial" w:cs="Arial"/>
          <w:sz w:val="24"/>
          <w:szCs w:val="24"/>
        </w:rPr>
        <w:t xml:space="preserve">: Clara </w:t>
      </w:r>
      <w:proofErr w:type="spellStart"/>
      <w:r>
        <w:rPr>
          <w:rFonts w:ascii="Arial" w:hAnsi="Arial" w:cs="Arial"/>
          <w:sz w:val="24"/>
          <w:szCs w:val="24"/>
        </w:rPr>
        <w:t>Cirqueira</w:t>
      </w:r>
      <w:proofErr w:type="spellEnd"/>
      <w:r>
        <w:rPr>
          <w:rFonts w:ascii="Arial" w:hAnsi="Arial" w:cs="Arial"/>
          <w:sz w:val="24"/>
          <w:szCs w:val="24"/>
        </w:rPr>
        <w:t xml:space="preserve"> de Souza; AD</w:t>
      </w:r>
      <w:r>
        <w:rPr>
          <w:rFonts w:ascii="Arial" w:hAnsi="Arial" w:cs="Arial"/>
          <w:b/>
          <w:bCs/>
          <w:sz w:val="24"/>
          <w:szCs w:val="24"/>
        </w:rPr>
        <w:t>UFLA:</w:t>
      </w:r>
      <w:r>
        <w:rPr>
          <w:rFonts w:ascii="Arial" w:hAnsi="Arial" w:cs="Arial"/>
          <w:sz w:val="24"/>
          <w:szCs w:val="24"/>
        </w:rPr>
        <w:t xml:space="preserve"> Daniela </w:t>
      </w:r>
      <w:proofErr w:type="spellStart"/>
      <w:r>
        <w:rPr>
          <w:rFonts w:ascii="Arial" w:hAnsi="Arial" w:cs="Arial"/>
          <w:sz w:val="24"/>
          <w:szCs w:val="24"/>
        </w:rPr>
        <w:t>Olimpio</w:t>
      </w:r>
      <w:proofErr w:type="spellEnd"/>
      <w:r>
        <w:rPr>
          <w:rFonts w:ascii="Arial" w:hAnsi="Arial" w:cs="Arial"/>
          <w:sz w:val="24"/>
          <w:szCs w:val="24"/>
        </w:rPr>
        <w:t xml:space="preserve">; </w:t>
      </w:r>
      <w:r>
        <w:rPr>
          <w:rFonts w:ascii="Arial" w:hAnsi="Arial" w:cs="Arial"/>
          <w:b/>
          <w:bCs/>
          <w:sz w:val="24"/>
          <w:szCs w:val="24"/>
        </w:rPr>
        <w:t>APESJF/ ADUFSJ</w:t>
      </w:r>
      <w:r>
        <w:rPr>
          <w:rFonts w:ascii="Arial" w:hAnsi="Arial" w:cs="Arial"/>
          <w:sz w:val="24"/>
          <w:szCs w:val="24"/>
        </w:rPr>
        <w:t xml:space="preserve">: Leonardo de Castro e Ricardo de Castro; </w:t>
      </w:r>
      <w:r>
        <w:rPr>
          <w:rFonts w:ascii="Arial" w:hAnsi="Arial" w:cs="Arial"/>
          <w:b/>
          <w:bCs/>
          <w:sz w:val="24"/>
          <w:szCs w:val="24"/>
        </w:rPr>
        <w:t>ADUA</w:t>
      </w:r>
      <w:r>
        <w:rPr>
          <w:rFonts w:ascii="Arial" w:hAnsi="Arial" w:cs="Arial"/>
          <w:sz w:val="24"/>
          <w:szCs w:val="24"/>
        </w:rPr>
        <w:t xml:space="preserve">: Maria Auxiliadora </w:t>
      </w:r>
      <w:proofErr w:type="spellStart"/>
      <w:r>
        <w:rPr>
          <w:rFonts w:ascii="Arial" w:hAnsi="Arial" w:cs="Arial"/>
          <w:sz w:val="24"/>
          <w:szCs w:val="24"/>
        </w:rPr>
        <w:t>Bicharra</w:t>
      </w:r>
      <w:proofErr w:type="spellEnd"/>
      <w:r>
        <w:rPr>
          <w:rFonts w:ascii="Arial" w:hAnsi="Arial" w:cs="Arial"/>
          <w:sz w:val="24"/>
          <w:szCs w:val="24"/>
        </w:rPr>
        <w:t xml:space="preserve">, José Alcimar de Oliveira e Fernanda </w:t>
      </w:r>
      <w:proofErr w:type="spellStart"/>
      <w:r>
        <w:rPr>
          <w:rFonts w:ascii="Arial" w:hAnsi="Arial" w:cs="Arial"/>
          <w:sz w:val="24"/>
          <w:szCs w:val="24"/>
        </w:rPr>
        <w:t>Kelen</w:t>
      </w:r>
      <w:proofErr w:type="spellEnd"/>
      <w:r>
        <w:rPr>
          <w:rFonts w:ascii="Arial" w:hAnsi="Arial" w:cs="Arial"/>
          <w:sz w:val="24"/>
          <w:szCs w:val="24"/>
        </w:rPr>
        <w:t xml:space="preserve"> S. da Silva; </w:t>
      </w:r>
      <w:r>
        <w:rPr>
          <w:rFonts w:ascii="Arial" w:hAnsi="Arial" w:cs="Arial"/>
          <w:b/>
          <w:bCs/>
          <w:sz w:val="24"/>
          <w:szCs w:val="24"/>
        </w:rPr>
        <w:t>ADUFMAT/ SEDUFSM/ APUBH/ ADUNIFAL/ ADUFVJM/ SINDUFAP</w:t>
      </w:r>
      <w:r>
        <w:rPr>
          <w:rFonts w:ascii="Arial" w:hAnsi="Arial" w:cs="Arial"/>
          <w:sz w:val="24"/>
          <w:szCs w:val="24"/>
        </w:rPr>
        <w:t xml:space="preserve">: Valmir F. V. Andrade; </w:t>
      </w:r>
      <w:r>
        <w:rPr>
          <w:rFonts w:ascii="Arial" w:hAnsi="Arial" w:cs="Arial"/>
          <w:b/>
          <w:bCs/>
          <w:sz w:val="24"/>
          <w:szCs w:val="24"/>
        </w:rPr>
        <w:t>ADUFS</w:t>
      </w:r>
      <w:r>
        <w:rPr>
          <w:rFonts w:ascii="Arial" w:hAnsi="Arial" w:cs="Arial"/>
          <w:sz w:val="24"/>
          <w:szCs w:val="24"/>
        </w:rPr>
        <w:t xml:space="preserve">: Alberto Paula Souza; </w:t>
      </w:r>
      <w:r>
        <w:rPr>
          <w:rFonts w:ascii="Arial" w:hAnsi="Arial" w:cs="Arial"/>
          <w:b/>
          <w:bCs/>
          <w:sz w:val="24"/>
          <w:szCs w:val="24"/>
        </w:rPr>
        <w:t>ADUFF:</w:t>
      </w:r>
      <w:r>
        <w:rPr>
          <w:rFonts w:ascii="Arial" w:hAnsi="Arial" w:cs="Arial"/>
          <w:sz w:val="24"/>
          <w:szCs w:val="24"/>
        </w:rPr>
        <w:t xml:space="preserve"> Edson Teixeira; </w:t>
      </w:r>
      <w:proofErr w:type="spellStart"/>
      <w:r>
        <w:rPr>
          <w:rFonts w:ascii="Arial" w:hAnsi="Arial" w:cs="Arial"/>
          <w:b/>
          <w:bCs/>
          <w:sz w:val="24"/>
          <w:szCs w:val="24"/>
        </w:rPr>
        <w:t>ADUFPel</w:t>
      </w:r>
      <w:proofErr w:type="spellEnd"/>
      <w:r>
        <w:rPr>
          <w:rFonts w:ascii="Arial" w:hAnsi="Arial" w:cs="Arial"/>
          <w:b/>
          <w:bCs/>
          <w:sz w:val="24"/>
          <w:szCs w:val="24"/>
        </w:rPr>
        <w:t>:</w:t>
      </w:r>
      <w:r>
        <w:rPr>
          <w:rFonts w:ascii="Arial" w:hAnsi="Arial" w:cs="Arial"/>
          <w:sz w:val="24"/>
          <w:szCs w:val="24"/>
        </w:rPr>
        <w:t xml:space="preserve"> Júlio </w:t>
      </w:r>
      <w:proofErr w:type="spellStart"/>
      <w:r>
        <w:rPr>
          <w:rFonts w:ascii="Arial" w:hAnsi="Arial" w:cs="Arial"/>
          <w:sz w:val="24"/>
          <w:szCs w:val="24"/>
        </w:rPr>
        <w:t>Spanó</w:t>
      </w:r>
      <w:proofErr w:type="spellEnd"/>
      <w:r>
        <w:rPr>
          <w:rFonts w:ascii="Arial" w:hAnsi="Arial" w:cs="Arial"/>
          <w:sz w:val="24"/>
          <w:szCs w:val="24"/>
        </w:rPr>
        <w:t xml:space="preserve"> e Samuel </w:t>
      </w:r>
      <w:proofErr w:type="spellStart"/>
      <w:r>
        <w:rPr>
          <w:rFonts w:ascii="Arial" w:hAnsi="Arial" w:cs="Arial"/>
          <w:sz w:val="24"/>
          <w:szCs w:val="24"/>
        </w:rPr>
        <w:t>Chapper</w:t>
      </w:r>
      <w:proofErr w:type="spellEnd"/>
      <w:r>
        <w:rPr>
          <w:rFonts w:ascii="Arial" w:hAnsi="Arial" w:cs="Arial"/>
          <w:sz w:val="24"/>
          <w:szCs w:val="24"/>
        </w:rPr>
        <w:t xml:space="preserve">; </w:t>
      </w:r>
      <w:r>
        <w:rPr>
          <w:rFonts w:ascii="Arial" w:hAnsi="Arial" w:cs="Arial"/>
          <w:b/>
          <w:bCs/>
          <w:sz w:val="24"/>
          <w:szCs w:val="24"/>
        </w:rPr>
        <w:t>SINDUNILAB/CE</w:t>
      </w:r>
      <w:r>
        <w:rPr>
          <w:rFonts w:ascii="Arial" w:hAnsi="Arial" w:cs="Arial"/>
          <w:sz w:val="24"/>
          <w:szCs w:val="24"/>
        </w:rPr>
        <w:t xml:space="preserve">: </w:t>
      </w:r>
      <w:proofErr w:type="spellStart"/>
      <w:r>
        <w:rPr>
          <w:rFonts w:ascii="Arial" w:hAnsi="Arial" w:cs="Arial"/>
          <w:sz w:val="24"/>
          <w:szCs w:val="24"/>
        </w:rPr>
        <w:t>Salvio</w:t>
      </w:r>
      <w:proofErr w:type="spellEnd"/>
      <w:r>
        <w:rPr>
          <w:rFonts w:ascii="Arial" w:hAnsi="Arial" w:cs="Arial"/>
          <w:sz w:val="24"/>
          <w:szCs w:val="24"/>
        </w:rPr>
        <w:t xml:space="preserve"> F. Melo; </w:t>
      </w:r>
      <w:r>
        <w:rPr>
          <w:rFonts w:ascii="Arial" w:hAnsi="Arial" w:cs="Arial"/>
          <w:b/>
          <w:bCs/>
          <w:sz w:val="24"/>
          <w:szCs w:val="24"/>
        </w:rPr>
        <w:t>ASFOC-SN</w:t>
      </w:r>
      <w:r>
        <w:rPr>
          <w:rFonts w:ascii="Arial" w:hAnsi="Arial" w:cs="Arial"/>
          <w:sz w:val="24"/>
          <w:szCs w:val="24"/>
        </w:rPr>
        <w:t xml:space="preserve">: Fabio </w:t>
      </w:r>
      <w:proofErr w:type="spellStart"/>
      <w:r>
        <w:rPr>
          <w:rFonts w:ascii="Arial" w:hAnsi="Arial" w:cs="Arial"/>
          <w:sz w:val="24"/>
          <w:szCs w:val="24"/>
        </w:rPr>
        <w:t>Kruger</w:t>
      </w:r>
      <w:proofErr w:type="spellEnd"/>
      <w:r>
        <w:rPr>
          <w:rFonts w:ascii="Arial" w:hAnsi="Arial" w:cs="Arial"/>
          <w:sz w:val="24"/>
          <w:szCs w:val="24"/>
        </w:rPr>
        <w:t>.</w:t>
      </w:r>
    </w:p>
    <w:p w:rsidR="000917BE" w:rsidRDefault="000917BE" w:rsidP="00140B46">
      <w:pPr>
        <w:jc w:val="both"/>
        <w:rPr>
          <w:rFonts w:ascii="Arial" w:hAnsi="Arial" w:cs="Arial"/>
          <w:sz w:val="24"/>
          <w:szCs w:val="24"/>
        </w:rPr>
      </w:pPr>
    </w:p>
    <w:p w:rsidR="000917BE" w:rsidRDefault="000917BE" w:rsidP="00140B46">
      <w:pPr>
        <w:jc w:val="both"/>
        <w:rPr>
          <w:rFonts w:ascii="Arial" w:hAnsi="Arial" w:cs="Arial"/>
          <w:b/>
          <w:bCs/>
          <w:sz w:val="24"/>
          <w:szCs w:val="24"/>
        </w:rPr>
      </w:pPr>
      <w:r>
        <w:rPr>
          <w:rFonts w:ascii="Arial" w:hAnsi="Arial" w:cs="Arial"/>
          <w:b/>
          <w:bCs/>
          <w:sz w:val="24"/>
          <w:szCs w:val="24"/>
        </w:rPr>
        <w:t>Data 5/11 - Manhã</w:t>
      </w:r>
    </w:p>
    <w:p w:rsidR="000917BE" w:rsidRDefault="000917BE" w:rsidP="00FF4908">
      <w:pPr>
        <w:spacing w:after="0" w:line="240" w:lineRule="auto"/>
        <w:jc w:val="both"/>
        <w:rPr>
          <w:rFonts w:ascii="Times New Roman" w:hAnsi="Times New Roman" w:cs="Times New Roman"/>
          <w:b/>
          <w:bCs/>
          <w:sz w:val="24"/>
          <w:szCs w:val="24"/>
        </w:rPr>
      </w:pPr>
      <w:r>
        <w:rPr>
          <w:rFonts w:ascii="Arial" w:hAnsi="Arial" w:cs="Arial"/>
          <w:b/>
          <w:bCs/>
          <w:sz w:val="24"/>
          <w:szCs w:val="24"/>
        </w:rPr>
        <w:t xml:space="preserve">ANDES-SN: </w:t>
      </w:r>
      <w:r>
        <w:rPr>
          <w:rFonts w:ascii="Arial" w:hAnsi="Arial" w:cs="Arial"/>
          <w:sz w:val="24"/>
          <w:szCs w:val="24"/>
        </w:rPr>
        <w:t>Francisco</w:t>
      </w:r>
      <w:r>
        <w:rPr>
          <w:rFonts w:ascii="Arial" w:hAnsi="Arial" w:cs="Arial"/>
          <w:b/>
          <w:bCs/>
          <w:sz w:val="24"/>
          <w:szCs w:val="24"/>
        </w:rPr>
        <w:t xml:space="preserve"> J</w:t>
      </w:r>
      <w:r>
        <w:rPr>
          <w:rFonts w:ascii="Arial" w:hAnsi="Arial" w:cs="Arial"/>
          <w:sz w:val="24"/>
          <w:szCs w:val="24"/>
        </w:rPr>
        <w:t xml:space="preserve">acob Paiva da Silva e Caroline Lima; </w:t>
      </w:r>
      <w:r>
        <w:rPr>
          <w:rFonts w:ascii="Arial" w:hAnsi="Arial" w:cs="Arial"/>
          <w:b/>
          <w:bCs/>
          <w:sz w:val="24"/>
          <w:szCs w:val="24"/>
        </w:rPr>
        <w:t xml:space="preserve">AJN: </w:t>
      </w:r>
      <w:r>
        <w:rPr>
          <w:rFonts w:ascii="Arial" w:hAnsi="Arial" w:cs="Arial"/>
          <w:sz w:val="24"/>
          <w:szCs w:val="24"/>
        </w:rPr>
        <w:t xml:space="preserve">Leandro Madureira Silva; </w:t>
      </w:r>
      <w:r>
        <w:rPr>
          <w:rFonts w:ascii="Arial" w:hAnsi="Arial" w:cs="Arial"/>
          <w:b/>
          <w:bCs/>
          <w:sz w:val="24"/>
          <w:szCs w:val="24"/>
        </w:rPr>
        <w:t xml:space="preserve">ADUA: </w:t>
      </w:r>
      <w:r>
        <w:rPr>
          <w:rFonts w:ascii="Arial" w:hAnsi="Arial" w:cs="Arial"/>
          <w:sz w:val="24"/>
          <w:szCs w:val="24"/>
        </w:rPr>
        <w:t xml:space="preserve">Mª Auxiliadora </w:t>
      </w:r>
      <w:proofErr w:type="spellStart"/>
      <w:r>
        <w:rPr>
          <w:rFonts w:ascii="Arial" w:hAnsi="Arial" w:cs="Arial"/>
          <w:sz w:val="24"/>
          <w:szCs w:val="24"/>
        </w:rPr>
        <w:t>Bicharra</w:t>
      </w:r>
      <w:proofErr w:type="spellEnd"/>
      <w:r>
        <w:rPr>
          <w:rFonts w:ascii="Arial" w:hAnsi="Arial" w:cs="Arial"/>
          <w:sz w:val="24"/>
          <w:szCs w:val="24"/>
        </w:rPr>
        <w:t xml:space="preserve">, José Alcimar de Oliveira e Fernanda </w:t>
      </w:r>
      <w:proofErr w:type="spellStart"/>
      <w:r>
        <w:rPr>
          <w:rFonts w:ascii="Arial" w:hAnsi="Arial" w:cs="Arial"/>
          <w:sz w:val="24"/>
          <w:szCs w:val="24"/>
        </w:rPr>
        <w:t>Kelen</w:t>
      </w:r>
      <w:proofErr w:type="spellEnd"/>
      <w:r>
        <w:rPr>
          <w:rFonts w:ascii="Arial" w:hAnsi="Arial" w:cs="Arial"/>
          <w:sz w:val="24"/>
          <w:szCs w:val="24"/>
        </w:rPr>
        <w:t xml:space="preserve"> S. da Silva; </w:t>
      </w:r>
      <w:r>
        <w:rPr>
          <w:rFonts w:ascii="Arial" w:hAnsi="Arial" w:cs="Arial"/>
          <w:b/>
          <w:bCs/>
          <w:sz w:val="24"/>
          <w:szCs w:val="24"/>
        </w:rPr>
        <w:t xml:space="preserve">SINDUNIFESSPA: </w:t>
      </w:r>
      <w:proofErr w:type="spellStart"/>
      <w:r>
        <w:rPr>
          <w:rFonts w:ascii="Arial" w:hAnsi="Arial" w:cs="Arial"/>
          <w:sz w:val="24"/>
          <w:szCs w:val="24"/>
        </w:rPr>
        <w:t>Sidnéia</w:t>
      </w:r>
      <w:proofErr w:type="spellEnd"/>
      <w:r>
        <w:rPr>
          <w:rFonts w:ascii="Arial" w:hAnsi="Arial" w:cs="Arial"/>
          <w:sz w:val="24"/>
          <w:szCs w:val="24"/>
        </w:rPr>
        <w:t xml:space="preserve"> Andrade e </w:t>
      </w:r>
      <w:proofErr w:type="spellStart"/>
      <w:r>
        <w:rPr>
          <w:rFonts w:ascii="Arial" w:hAnsi="Arial" w:cs="Arial"/>
          <w:sz w:val="24"/>
          <w:szCs w:val="24"/>
        </w:rPr>
        <w:t>Rigler</w:t>
      </w:r>
      <w:proofErr w:type="spellEnd"/>
      <w:r>
        <w:rPr>
          <w:rFonts w:ascii="Arial" w:hAnsi="Arial" w:cs="Arial"/>
          <w:sz w:val="24"/>
          <w:szCs w:val="24"/>
        </w:rPr>
        <w:t xml:space="preserve"> Aragão; </w:t>
      </w:r>
      <w:r>
        <w:rPr>
          <w:rFonts w:ascii="Arial" w:hAnsi="Arial" w:cs="Arial"/>
          <w:b/>
          <w:bCs/>
          <w:sz w:val="24"/>
          <w:szCs w:val="24"/>
        </w:rPr>
        <w:t xml:space="preserve">SESDUEM: </w:t>
      </w:r>
      <w:r>
        <w:rPr>
          <w:rFonts w:ascii="Arial" w:hAnsi="Arial" w:cs="Arial"/>
          <w:sz w:val="24"/>
          <w:szCs w:val="24"/>
        </w:rPr>
        <w:t xml:space="preserve">Dalila Paz; </w:t>
      </w:r>
      <w:r>
        <w:rPr>
          <w:rFonts w:ascii="Arial" w:hAnsi="Arial" w:cs="Arial"/>
          <w:b/>
          <w:bCs/>
          <w:sz w:val="24"/>
          <w:szCs w:val="24"/>
        </w:rPr>
        <w:t xml:space="preserve">ADUNICAMP: </w:t>
      </w:r>
      <w:r>
        <w:rPr>
          <w:rFonts w:ascii="Arial" w:hAnsi="Arial" w:cs="Arial"/>
          <w:sz w:val="24"/>
          <w:szCs w:val="24"/>
        </w:rPr>
        <w:t xml:space="preserve">André A. Almeida, </w:t>
      </w:r>
      <w:proofErr w:type="spellStart"/>
      <w:r>
        <w:rPr>
          <w:rFonts w:ascii="Arial" w:hAnsi="Arial" w:cs="Arial"/>
          <w:sz w:val="24"/>
          <w:szCs w:val="24"/>
        </w:rPr>
        <w:t>Rivadávio</w:t>
      </w:r>
      <w:proofErr w:type="spellEnd"/>
      <w:r>
        <w:rPr>
          <w:rFonts w:ascii="Arial" w:hAnsi="Arial" w:cs="Arial"/>
          <w:sz w:val="24"/>
          <w:szCs w:val="24"/>
        </w:rPr>
        <w:t xml:space="preserve"> </w:t>
      </w:r>
      <w:proofErr w:type="spellStart"/>
      <w:r>
        <w:rPr>
          <w:rFonts w:ascii="Arial" w:hAnsi="Arial" w:cs="Arial"/>
          <w:sz w:val="24"/>
          <w:szCs w:val="24"/>
        </w:rPr>
        <w:t>Guassú</w:t>
      </w:r>
      <w:proofErr w:type="spellEnd"/>
      <w:r>
        <w:rPr>
          <w:rFonts w:ascii="Arial" w:hAnsi="Arial" w:cs="Arial"/>
          <w:sz w:val="24"/>
          <w:szCs w:val="24"/>
        </w:rPr>
        <w:t xml:space="preserve"> e Taís Soares; </w:t>
      </w:r>
      <w:r>
        <w:rPr>
          <w:rFonts w:ascii="Arial" w:hAnsi="Arial" w:cs="Arial"/>
          <w:b/>
          <w:bCs/>
          <w:sz w:val="24"/>
          <w:szCs w:val="24"/>
        </w:rPr>
        <w:t xml:space="preserve">ADUFPI: </w:t>
      </w:r>
      <w:proofErr w:type="spellStart"/>
      <w:r>
        <w:rPr>
          <w:rFonts w:ascii="Arial" w:hAnsi="Arial" w:cs="Arial"/>
          <w:sz w:val="24"/>
          <w:szCs w:val="24"/>
        </w:rPr>
        <w:t>Arianne</w:t>
      </w:r>
      <w:proofErr w:type="spellEnd"/>
      <w:r>
        <w:rPr>
          <w:rFonts w:ascii="Arial" w:hAnsi="Arial" w:cs="Arial"/>
          <w:sz w:val="24"/>
          <w:szCs w:val="24"/>
        </w:rPr>
        <w:t xml:space="preserve"> Beatriz; </w:t>
      </w:r>
      <w:r>
        <w:rPr>
          <w:rFonts w:ascii="Arial" w:hAnsi="Arial" w:cs="Arial"/>
          <w:b/>
          <w:bCs/>
          <w:sz w:val="24"/>
          <w:szCs w:val="24"/>
        </w:rPr>
        <w:t xml:space="preserve">ADUFF/ ADUNIRIO/ ADCEFET-RJ/ Regional RJ: </w:t>
      </w:r>
      <w:r>
        <w:rPr>
          <w:rFonts w:ascii="Arial" w:hAnsi="Arial" w:cs="Arial"/>
          <w:sz w:val="24"/>
          <w:szCs w:val="24"/>
        </w:rPr>
        <w:t xml:space="preserve">Carlos </w:t>
      </w:r>
      <w:proofErr w:type="spellStart"/>
      <w:r>
        <w:rPr>
          <w:rFonts w:ascii="Arial" w:hAnsi="Arial" w:cs="Arial"/>
          <w:sz w:val="24"/>
          <w:szCs w:val="24"/>
        </w:rPr>
        <w:t>Boechat</w:t>
      </w:r>
      <w:proofErr w:type="spellEnd"/>
      <w:r>
        <w:rPr>
          <w:rFonts w:ascii="Arial" w:hAnsi="Arial" w:cs="Arial"/>
          <w:sz w:val="24"/>
          <w:szCs w:val="24"/>
        </w:rPr>
        <w:t xml:space="preserve">; </w:t>
      </w:r>
      <w:r>
        <w:rPr>
          <w:rFonts w:ascii="Arial" w:hAnsi="Arial" w:cs="Arial"/>
          <w:b/>
          <w:bCs/>
          <w:sz w:val="24"/>
          <w:szCs w:val="24"/>
        </w:rPr>
        <w:t xml:space="preserve">SEDUFSM/ ADUFMAT/ APUBH/ ADUNIFAL/ ADUFVJM/ SINDUFAP: </w:t>
      </w:r>
      <w:r>
        <w:rPr>
          <w:rFonts w:ascii="Arial" w:hAnsi="Arial" w:cs="Arial"/>
          <w:sz w:val="24"/>
          <w:szCs w:val="24"/>
        </w:rPr>
        <w:t xml:space="preserve">Valmir Vieira Andrade; </w:t>
      </w:r>
      <w:r>
        <w:rPr>
          <w:rFonts w:ascii="Arial" w:hAnsi="Arial" w:cs="Arial"/>
          <w:b/>
          <w:bCs/>
          <w:sz w:val="24"/>
          <w:szCs w:val="24"/>
        </w:rPr>
        <w:t>ADUEMS</w:t>
      </w:r>
      <w:r>
        <w:rPr>
          <w:rFonts w:ascii="Arial" w:hAnsi="Arial" w:cs="Arial"/>
          <w:sz w:val="24"/>
          <w:szCs w:val="24"/>
        </w:rPr>
        <w:t xml:space="preserve">: Edgar A. Gonçalves Fernandes e </w:t>
      </w:r>
      <w:proofErr w:type="spellStart"/>
      <w:r>
        <w:rPr>
          <w:rFonts w:ascii="Arial" w:hAnsi="Arial" w:cs="Arial"/>
          <w:sz w:val="24"/>
          <w:szCs w:val="24"/>
        </w:rPr>
        <w:t>Alberny</w:t>
      </w:r>
      <w:proofErr w:type="spellEnd"/>
      <w:r>
        <w:rPr>
          <w:rFonts w:ascii="Arial" w:hAnsi="Arial" w:cs="Arial"/>
          <w:sz w:val="24"/>
          <w:szCs w:val="24"/>
        </w:rPr>
        <w:t xml:space="preserve"> A. Ferreira;</w:t>
      </w:r>
      <w:r>
        <w:rPr>
          <w:rFonts w:ascii="Arial" w:hAnsi="Arial" w:cs="Arial"/>
          <w:b/>
          <w:bCs/>
          <w:sz w:val="24"/>
          <w:szCs w:val="24"/>
        </w:rPr>
        <w:t xml:space="preserve"> APROFURG: </w:t>
      </w:r>
      <w:r>
        <w:rPr>
          <w:rFonts w:ascii="Arial" w:hAnsi="Arial" w:cs="Arial"/>
          <w:sz w:val="24"/>
          <w:szCs w:val="24"/>
        </w:rPr>
        <w:t xml:space="preserve">Halley Souza; </w:t>
      </w:r>
      <w:r>
        <w:rPr>
          <w:rFonts w:ascii="Arial" w:hAnsi="Arial" w:cs="Arial"/>
          <w:b/>
          <w:bCs/>
          <w:sz w:val="24"/>
          <w:szCs w:val="24"/>
        </w:rPr>
        <w:t>ADUFPA:</w:t>
      </w:r>
      <w:r>
        <w:rPr>
          <w:rFonts w:ascii="Arial" w:hAnsi="Arial" w:cs="Arial"/>
          <w:sz w:val="24"/>
          <w:szCs w:val="24"/>
        </w:rPr>
        <w:t xml:space="preserve"> Ana Kelly Amorim e Ivan Neves; </w:t>
      </w:r>
      <w:r>
        <w:rPr>
          <w:rFonts w:ascii="Arial" w:hAnsi="Arial" w:cs="Arial"/>
          <w:b/>
          <w:bCs/>
          <w:sz w:val="24"/>
          <w:szCs w:val="24"/>
        </w:rPr>
        <w:t xml:space="preserve">APRUMA: </w:t>
      </w:r>
      <w:proofErr w:type="spellStart"/>
      <w:r>
        <w:rPr>
          <w:rFonts w:ascii="Arial" w:hAnsi="Arial" w:cs="Arial"/>
          <w:sz w:val="24"/>
          <w:szCs w:val="24"/>
        </w:rPr>
        <w:t>Welbson</w:t>
      </w:r>
      <w:proofErr w:type="spellEnd"/>
      <w:r>
        <w:rPr>
          <w:rFonts w:ascii="Arial" w:hAnsi="Arial" w:cs="Arial"/>
          <w:sz w:val="24"/>
          <w:szCs w:val="24"/>
        </w:rPr>
        <w:t xml:space="preserve"> Madeira e </w:t>
      </w:r>
      <w:proofErr w:type="spellStart"/>
      <w:r>
        <w:rPr>
          <w:rFonts w:ascii="Arial" w:hAnsi="Arial" w:cs="Arial"/>
          <w:sz w:val="24"/>
          <w:szCs w:val="24"/>
        </w:rPr>
        <w:t>Antonio</w:t>
      </w:r>
      <w:proofErr w:type="spellEnd"/>
      <w:r>
        <w:rPr>
          <w:rFonts w:ascii="Arial" w:hAnsi="Arial" w:cs="Arial"/>
          <w:sz w:val="24"/>
          <w:szCs w:val="24"/>
        </w:rPr>
        <w:t xml:space="preserve"> Gonçalves; </w:t>
      </w:r>
      <w:r>
        <w:rPr>
          <w:rFonts w:ascii="Arial" w:hAnsi="Arial" w:cs="Arial"/>
          <w:b/>
          <w:bCs/>
          <w:sz w:val="24"/>
          <w:szCs w:val="24"/>
        </w:rPr>
        <w:t xml:space="preserve">ADUFES: </w:t>
      </w:r>
      <w:proofErr w:type="spellStart"/>
      <w:r>
        <w:rPr>
          <w:rFonts w:ascii="Arial" w:hAnsi="Arial" w:cs="Arial"/>
          <w:sz w:val="24"/>
          <w:szCs w:val="24"/>
        </w:rPr>
        <w:t>Jerize</w:t>
      </w:r>
      <w:proofErr w:type="spellEnd"/>
      <w:r>
        <w:rPr>
          <w:rFonts w:ascii="Arial" w:hAnsi="Arial" w:cs="Arial"/>
          <w:sz w:val="24"/>
          <w:szCs w:val="24"/>
        </w:rPr>
        <w:t xml:space="preserve"> </w:t>
      </w:r>
      <w:proofErr w:type="spellStart"/>
      <w:r>
        <w:rPr>
          <w:rFonts w:ascii="Arial" w:hAnsi="Arial" w:cs="Arial"/>
          <w:sz w:val="24"/>
          <w:szCs w:val="24"/>
        </w:rPr>
        <w:t>Terciano</w:t>
      </w:r>
      <w:proofErr w:type="spellEnd"/>
      <w:r>
        <w:rPr>
          <w:rFonts w:ascii="Arial" w:hAnsi="Arial" w:cs="Arial"/>
          <w:sz w:val="24"/>
          <w:szCs w:val="24"/>
        </w:rPr>
        <w:t xml:space="preserve"> e José Antônio da Costa; </w:t>
      </w:r>
      <w:r>
        <w:rPr>
          <w:rFonts w:ascii="Arial" w:hAnsi="Arial" w:cs="Arial"/>
          <w:b/>
          <w:bCs/>
          <w:sz w:val="24"/>
          <w:szCs w:val="24"/>
        </w:rPr>
        <w:t xml:space="preserve">ASPUV: </w:t>
      </w:r>
      <w:proofErr w:type="spellStart"/>
      <w:r>
        <w:rPr>
          <w:rFonts w:ascii="Arial" w:hAnsi="Arial" w:cs="Arial"/>
          <w:sz w:val="24"/>
          <w:szCs w:val="24"/>
        </w:rPr>
        <w:t>Kleos</w:t>
      </w:r>
      <w:proofErr w:type="spellEnd"/>
      <w:r>
        <w:rPr>
          <w:rFonts w:ascii="Arial" w:hAnsi="Arial" w:cs="Arial"/>
          <w:sz w:val="24"/>
          <w:szCs w:val="24"/>
        </w:rPr>
        <w:t xml:space="preserve"> Cesar Jr., Leonardo Pereira Rezende, </w:t>
      </w:r>
      <w:proofErr w:type="spellStart"/>
      <w:r>
        <w:rPr>
          <w:rFonts w:ascii="Arial" w:hAnsi="Arial" w:cs="Arial"/>
          <w:sz w:val="24"/>
          <w:szCs w:val="24"/>
        </w:rPr>
        <w:t>Valdênia</w:t>
      </w:r>
      <w:proofErr w:type="spellEnd"/>
      <w:r>
        <w:rPr>
          <w:rFonts w:ascii="Arial" w:hAnsi="Arial" w:cs="Arial"/>
          <w:sz w:val="24"/>
          <w:szCs w:val="24"/>
        </w:rPr>
        <w:t xml:space="preserve"> Carvalho Almeida e Elisângela Oliveira; </w:t>
      </w:r>
      <w:r>
        <w:rPr>
          <w:rFonts w:ascii="Arial" w:hAnsi="Arial" w:cs="Arial"/>
          <w:b/>
          <w:bCs/>
          <w:sz w:val="24"/>
          <w:szCs w:val="24"/>
        </w:rPr>
        <w:t>ASDUERJ/ ADUEZO/ SESDUENF:</w:t>
      </w:r>
      <w:r>
        <w:rPr>
          <w:rFonts w:ascii="Arial" w:hAnsi="Arial" w:cs="Arial"/>
          <w:sz w:val="24"/>
          <w:szCs w:val="24"/>
        </w:rPr>
        <w:t xml:space="preserve"> Gustavo A. M </w:t>
      </w:r>
      <w:proofErr w:type="spellStart"/>
      <w:r>
        <w:rPr>
          <w:rFonts w:ascii="Arial" w:hAnsi="Arial" w:cs="Arial"/>
          <w:sz w:val="24"/>
          <w:szCs w:val="24"/>
        </w:rPr>
        <w:t>Berner</w:t>
      </w:r>
      <w:proofErr w:type="spellEnd"/>
      <w:r>
        <w:rPr>
          <w:rFonts w:ascii="Arial" w:hAnsi="Arial" w:cs="Arial"/>
          <w:sz w:val="24"/>
          <w:szCs w:val="24"/>
        </w:rPr>
        <w:t xml:space="preserve">; </w:t>
      </w:r>
      <w:r>
        <w:rPr>
          <w:rFonts w:ascii="Arial" w:hAnsi="Arial" w:cs="Arial"/>
          <w:b/>
          <w:bCs/>
          <w:sz w:val="24"/>
          <w:szCs w:val="24"/>
        </w:rPr>
        <w:t xml:space="preserve">Regional RS/SESUNIPAMPA: </w:t>
      </w:r>
      <w:r>
        <w:rPr>
          <w:rFonts w:ascii="Arial" w:hAnsi="Arial" w:cs="Arial"/>
          <w:sz w:val="24"/>
          <w:szCs w:val="24"/>
        </w:rPr>
        <w:t xml:space="preserve">Tiago Mendes; </w:t>
      </w:r>
      <w:r>
        <w:rPr>
          <w:rFonts w:ascii="Arial" w:hAnsi="Arial" w:cs="Arial"/>
          <w:b/>
          <w:bCs/>
          <w:sz w:val="24"/>
          <w:szCs w:val="24"/>
        </w:rPr>
        <w:t xml:space="preserve">ADUNEB: </w:t>
      </w:r>
      <w:r>
        <w:rPr>
          <w:rFonts w:ascii="Arial" w:hAnsi="Arial" w:cs="Arial"/>
          <w:sz w:val="24"/>
          <w:szCs w:val="24"/>
        </w:rPr>
        <w:t>Vitor F. Santos;</w:t>
      </w:r>
      <w:r>
        <w:rPr>
          <w:rFonts w:ascii="Arial" w:hAnsi="Arial" w:cs="Arial"/>
          <w:b/>
          <w:bCs/>
          <w:sz w:val="24"/>
          <w:szCs w:val="24"/>
        </w:rPr>
        <w:t xml:space="preserve"> ADUR-RJ: </w:t>
      </w:r>
      <w:r>
        <w:rPr>
          <w:rFonts w:ascii="Arial" w:hAnsi="Arial" w:cs="Arial"/>
          <w:sz w:val="24"/>
          <w:szCs w:val="24"/>
        </w:rPr>
        <w:t>Dan Gabriel D’Onofre</w:t>
      </w:r>
      <w:r>
        <w:rPr>
          <w:rFonts w:ascii="Arial" w:hAnsi="Arial" w:cs="Arial"/>
          <w:b/>
          <w:bCs/>
          <w:sz w:val="24"/>
          <w:szCs w:val="24"/>
        </w:rPr>
        <w:t xml:space="preserve">; </w:t>
      </w:r>
      <w:proofErr w:type="spellStart"/>
      <w:proofErr w:type="gramStart"/>
      <w:r>
        <w:rPr>
          <w:rFonts w:ascii="Arial" w:hAnsi="Arial" w:cs="Arial"/>
          <w:b/>
          <w:bCs/>
          <w:sz w:val="24"/>
          <w:szCs w:val="24"/>
        </w:rPr>
        <w:t>ADUFPel</w:t>
      </w:r>
      <w:proofErr w:type="spellEnd"/>
      <w:proofErr w:type="gramEnd"/>
      <w:r>
        <w:rPr>
          <w:rFonts w:ascii="Arial" w:hAnsi="Arial" w:cs="Arial"/>
          <w:b/>
          <w:bCs/>
          <w:sz w:val="24"/>
          <w:szCs w:val="24"/>
        </w:rPr>
        <w:t xml:space="preserve">: </w:t>
      </w:r>
      <w:proofErr w:type="spellStart"/>
      <w:r>
        <w:rPr>
          <w:rFonts w:ascii="Arial" w:hAnsi="Arial" w:cs="Arial"/>
          <w:sz w:val="24"/>
          <w:szCs w:val="24"/>
        </w:rPr>
        <w:t>Julio</w:t>
      </w:r>
      <w:proofErr w:type="spellEnd"/>
      <w:r>
        <w:rPr>
          <w:rFonts w:ascii="Arial" w:hAnsi="Arial" w:cs="Arial"/>
          <w:sz w:val="24"/>
          <w:szCs w:val="24"/>
        </w:rPr>
        <w:t xml:space="preserve"> </w:t>
      </w:r>
      <w:proofErr w:type="spellStart"/>
      <w:r>
        <w:rPr>
          <w:rFonts w:ascii="Arial" w:hAnsi="Arial" w:cs="Arial"/>
          <w:sz w:val="24"/>
          <w:szCs w:val="24"/>
        </w:rPr>
        <w:t>Spanó</w:t>
      </w:r>
      <w:proofErr w:type="spellEnd"/>
      <w:r>
        <w:rPr>
          <w:rFonts w:ascii="Arial" w:hAnsi="Arial" w:cs="Arial"/>
          <w:sz w:val="24"/>
          <w:szCs w:val="24"/>
        </w:rPr>
        <w:t xml:space="preserve">; </w:t>
      </w:r>
      <w:r>
        <w:rPr>
          <w:rFonts w:ascii="Arial" w:hAnsi="Arial" w:cs="Arial"/>
          <w:b/>
          <w:bCs/>
          <w:sz w:val="24"/>
          <w:szCs w:val="24"/>
        </w:rPr>
        <w:t xml:space="preserve">ADUFAC: </w:t>
      </w:r>
      <w:r>
        <w:rPr>
          <w:rFonts w:ascii="Arial" w:hAnsi="Arial" w:cs="Arial"/>
          <w:sz w:val="24"/>
          <w:szCs w:val="24"/>
        </w:rPr>
        <w:t xml:space="preserve">Vicente Aragão Prado; </w:t>
      </w:r>
      <w:r>
        <w:rPr>
          <w:rFonts w:ascii="Arial" w:hAnsi="Arial" w:cs="Arial"/>
          <w:b/>
          <w:bCs/>
          <w:sz w:val="24"/>
          <w:szCs w:val="24"/>
        </w:rPr>
        <w:t xml:space="preserve">ADUFS: </w:t>
      </w:r>
      <w:r>
        <w:rPr>
          <w:rFonts w:ascii="Arial" w:hAnsi="Arial" w:cs="Arial"/>
          <w:sz w:val="24"/>
          <w:szCs w:val="24"/>
        </w:rPr>
        <w:t xml:space="preserve">Airton Paula Souza e Gabrielle Lobo Santiago; </w:t>
      </w:r>
      <w:r>
        <w:rPr>
          <w:rFonts w:ascii="Arial" w:hAnsi="Arial" w:cs="Arial"/>
          <w:b/>
          <w:bCs/>
          <w:sz w:val="24"/>
          <w:szCs w:val="24"/>
        </w:rPr>
        <w:t xml:space="preserve">ADUFU: </w:t>
      </w:r>
      <w:proofErr w:type="spellStart"/>
      <w:r>
        <w:rPr>
          <w:rFonts w:ascii="Arial" w:hAnsi="Arial" w:cs="Arial"/>
          <w:sz w:val="24"/>
          <w:szCs w:val="24"/>
        </w:rPr>
        <w:t>Jorgetânia</w:t>
      </w:r>
      <w:proofErr w:type="spellEnd"/>
      <w:r>
        <w:rPr>
          <w:rFonts w:ascii="Arial" w:hAnsi="Arial" w:cs="Arial"/>
          <w:sz w:val="24"/>
          <w:szCs w:val="24"/>
        </w:rPr>
        <w:t xml:space="preserve"> da Silva Ferreira; </w:t>
      </w:r>
      <w:r>
        <w:rPr>
          <w:rFonts w:ascii="Arial" w:hAnsi="Arial" w:cs="Arial"/>
          <w:b/>
          <w:bCs/>
          <w:sz w:val="24"/>
          <w:szCs w:val="24"/>
        </w:rPr>
        <w:t>ADUSP/ ADUFABC/ ADUNESP/ ANDIFES:</w:t>
      </w:r>
      <w:r>
        <w:rPr>
          <w:rFonts w:ascii="Arial" w:hAnsi="Arial" w:cs="Arial"/>
          <w:sz w:val="24"/>
          <w:szCs w:val="24"/>
        </w:rPr>
        <w:t xml:space="preserve"> Christina Andrade; </w:t>
      </w:r>
      <w:r>
        <w:rPr>
          <w:rFonts w:ascii="Arial" w:hAnsi="Arial" w:cs="Arial"/>
          <w:b/>
          <w:bCs/>
          <w:sz w:val="24"/>
          <w:szCs w:val="24"/>
        </w:rPr>
        <w:t xml:space="preserve">ADUEPB: </w:t>
      </w:r>
      <w:r>
        <w:rPr>
          <w:rFonts w:ascii="Arial" w:hAnsi="Arial" w:cs="Arial"/>
          <w:sz w:val="24"/>
          <w:szCs w:val="24"/>
        </w:rPr>
        <w:t xml:space="preserve">Carla Viviane de Freitas e Nelson Junior; </w:t>
      </w:r>
      <w:proofErr w:type="spellStart"/>
      <w:r>
        <w:rPr>
          <w:rFonts w:ascii="Arial" w:hAnsi="Arial" w:cs="Arial"/>
          <w:b/>
          <w:bCs/>
          <w:sz w:val="24"/>
          <w:szCs w:val="24"/>
        </w:rPr>
        <w:t>ADUnB</w:t>
      </w:r>
      <w:proofErr w:type="spellEnd"/>
      <w:r>
        <w:rPr>
          <w:rFonts w:ascii="Arial" w:hAnsi="Arial" w:cs="Arial"/>
          <w:b/>
          <w:bCs/>
          <w:sz w:val="24"/>
          <w:szCs w:val="24"/>
        </w:rPr>
        <w:t xml:space="preserve">: </w:t>
      </w:r>
      <w:r>
        <w:rPr>
          <w:rFonts w:ascii="Arial" w:hAnsi="Arial" w:cs="Arial"/>
          <w:sz w:val="24"/>
          <w:szCs w:val="24"/>
        </w:rPr>
        <w:t xml:space="preserve">Rodrigo P. </w:t>
      </w:r>
      <w:proofErr w:type="spellStart"/>
      <w:r>
        <w:rPr>
          <w:rFonts w:ascii="Arial" w:hAnsi="Arial" w:cs="Arial"/>
          <w:sz w:val="24"/>
          <w:szCs w:val="24"/>
        </w:rPr>
        <w:t>Torelly</w:t>
      </w:r>
      <w:proofErr w:type="spellEnd"/>
      <w:r>
        <w:rPr>
          <w:rFonts w:ascii="Arial" w:hAnsi="Arial" w:cs="Arial"/>
          <w:sz w:val="24"/>
          <w:szCs w:val="24"/>
        </w:rPr>
        <w:t xml:space="preserve">; </w:t>
      </w:r>
      <w:r>
        <w:rPr>
          <w:rFonts w:ascii="Arial" w:hAnsi="Arial" w:cs="Arial"/>
          <w:b/>
          <w:bCs/>
          <w:sz w:val="24"/>
          <w:szCs w:val="24"/>
        </w:rPr>
        <w:t xml:space="preserve">SINDUFAP: </w:t>
      </w:r>
      <w:r>
        <w:rPr>
          <w:rFonts w:ascii="Arial" w:hAnsi="Arial" w:cs="Arial"/>
          <w:sz w:val="24"/>
          <w:szCs w:val="24"/>
        </w:rPr>
        <w:t xml:space="preserve"> Francisco Santiago; </w:t>
      </w:r>
      <w:proofErr w:type="spellStart"/>
      <w:r w:rsidRPr="00FF4908">
        <w:rPr>
          <w:rFonts w:ascii="Arial" w:hAnsi="Arial" w:cs="Arial"/>
          <w:b/>
          <w:bCs/>
          <w:sz w:val="24"/>
          <w:szCs w:val="24"/>
        </w:rPr>
        <w:t>AD</w:t>
      </w:r>
      <w:r>
        <w:rPr>
          <w:rFonts w:ascii="Arial" w:hAnsi="Arial" w:cs="Arial"/>
          <w:b/>
          <w:bCs/>
          <w:sz w:val="24"/>
          <w:szCs w:val="24"/>
        </w:rPr>
        <w:t>UFPel</w:t>
      </w:r>
      <w:proofErr w:type="spellEnd"/>
      <w:r>
        <w:rPr>
          <w:rFonts w:ascii="Arial" w:hAnsi="Arial" w:cs="Arial"/>
          <w:b/>
          <w:bCs/>
          <w:sz w:val="24"/>
          <w:szCs w:val="24"/>
        </w:rPr>
        <w:t xml:space="preserve">: </w:t>
      </w:r>
      <w:r>
        <w:rPr>
          <w:rFonts w:ascii="Arial" w:hAnsi="Arial" w:cs="Arial"/>
          <w:sz w:val="24"/>
          <w:szCs w:val="24"/>
        </w:rPr>
        <w:t xml:space="preserve">Robinson Santos Pinheiro; </w:t>
      </w:r>
      <w:r>
        <w:rPr>
          <w:rFonts w:ascii="Arial" w:hAnsi="Arial" w:cs="Arial"/>
          <w:b/>
          <w:bCs/>
          <w:sz w:val="24"/>
          <w:szCs w:val="24"/>
        </w:rPr>
        <w:t xml:space="preserve">APESJF/ADUFSJ:  </w:t>
      </w:r>
      <w:r>
        <w:rPr>
          <w:rFonts w:ascii="Arial" w:hAnsi="Arial" w:cs="Arial"/>
          <w:sz w:val="24"/>
          <w:szCs w:val="24"/>
        </w:rPr>
        <w:t xml:space="preserve">Leonardo de Castro e Ricardo de Castro; </w:t>
      </w:r>
      <w:r>
        <w:rPr>
          <w:rFonts w:ascii="Arial" w:hAnsi="Arial" w:cs="Arial"/>
          <w:b/>
          <w:bCs/>
          <w:sz w:val="24"/>
          <w:szCs w:val="24"/>
        </w:rPr>
        <w:t xml:space="preserve">ADUERN: </w:t>
      </w:r>
      <w:proofErr w:type="spellStart"/>
      <w:r>
        <w:rPr>
          <w:rFonts w:ascii="Arial" w:hAnsi="Arial" w:cs="Arial"/>
          <w:sz w:val="24"/>
          <w:szCs w:val="24"/>
        </w:rPr>
        <w:t>Lindocastro</w:t>
      </w:r>
      <w:proofErr w:type="spellEnd"/>
      <w:r>
        <w:rPr>
          <w:rFonts w:ascii="Arial" w:hAnsi="Arial" w:cs="Arial"/>
          <w:sz w:val="24"/>
          <w:szCs w:val="24"/>
        </w:rPr>
        <w:t xml:space="preserve"> Morais</w:t>
      </w:r>
      <w:r>
        <w:rPr>
          <w:rFonts w:ascii="Arial" w:hAnsi="Arial" w:cs="Arial"/>
          <w:b/>
          <w:bCs/>
          <w:sz w:val="24"/>
          <w:szCs w:val="24"/>
        </w:rPr>
        <w:t xml:space="preserve"> </w:t>
      </w:r>
      <w:r>
        <w:rPr>
          <w:rFonts w:ascii="Arial" w:hAnsi="Arial" w:cs="Arial"/>
          <w:sz w:val="24"/>
          <w:szCs w:val="24"/>
        </w:rPr>
        <w:t xml:space="preserve">e Leôncio Filho; </w:t>
      </w:r>
      <w:r>
        <w:rPr>
          <w:rFonts w:ascii="Arial" w:hAnsi="Arial" w:cs="Arial"/>
          <w:b/>
          <w:bCs/>
          <w:sz w:val="24"/>
          <w:szCs w:val="24"/>
        </w:rPr>
        <w:t xml:space="preserve">ADUFERSA: </w:t>
      </w:r>
      <w:r>
        <w:rPr>
          <w:rFonts w:ascii="Arial" w:hAnsi="Arial" w:cs="Arial"/>
          <w:sz w:val="24"/>
          <w:szCs w:val="24"/>
        </w:rPr>
        <w:t>Joaquim Pinheiro;</w:t>
      </w:r>
      <w:r>
        <w:rPr>
          <w:rFonts w:ascii="Arial" w:hAnsi="Arial" w:cs="Arial"/>
          <w:b/>
          <w:bCs/>
          <w:sz w:val="24"/>
          <w:szCs w:val="24"/>
        </w:rPr>
        <w:t xml:space="preserve"> SINDCEFET-MG: </w:t>
      </w:r>
      <w:r>
        <w:rPr>
          <w:rFonts w:ascii="Arial" w:hAnsi="Arial" w:cs="Arial"/>
          <w:sz w:val="24"/>
          <w:szCs w:val="24"/>
        </w:rPr>
        <w:t xml:space="preserve">Suzana Maria </w:t>
      </w:r>
      <w:proofErr w:type="spellStart"/>
      <w:r>
        <w:rPr>
          <w:rFonts w:ascii="Arial" w:hAnsi="Arial" w:cs="Arial"/>
          <w:sz w:val="24"/>
          <w:szCs w:val="24"/>
        </w:rPr>
        <w:t>Zatti</w:t>
      </w:r>
      <w:proofErr w:type="spellEnd"/>
      <w:r>
        <w:rPr>
          <w:rFonts w:ascii="Arial" w:hAnsi="Arial" w:cs="Arial"/>
          <w:sz w:val="24"/>
          <w:szCs w:val="24"/>
        </w:rPr>
        <w:t xml:space="preserve"> Lima e Antônio Arapiraca; </w:t>
      </w:r>
      <w:r>
        <w:rPr>
          <w:rFonts w:ascii="Arial" w:hAnsi="Arial" w:cs="Arial"/>
          <w:b/>
          <w:bCs/>
          <w:sz w:val="24"/>
          <w:szCs w:val="24"/>
        </w:rPr>
        <w:t>Regional Planalto:</w:t>
      </w:r>
      <w:r>
        <w:rPr>
          <w:rFonts w:ascii="Arial" w:hAnsi="Arial" w:cs="Arial"/>
          <w:sz w:val="24"/>
          <w:szCs w:val="24"/>
        </w:rPr>
        <w:t xml:space="preserve"> Hamilton Borges Goulart; </w:t>
      </w:r>
      <w:r>
        <w:rPr>
          <w:rFonts w:ascii="Arial" w:hAnsi="Arial" w:cs="Arial"/>
          <w:b/>
          <w:bCs/>
          <w:sz w:val="24"/>
          <w:szCs w:val="24"/>
        </w:rPr>
        <w:t>Regional Leste/ SINDCEFET-MG:</w:t>
      </w:r>
      <w:r>
        <w:rPr>
          <w:rFonts w:ascii="Arial" w:hAnsi="Arial" w:cs="Arial"/>
          <w:sz w:val="24"/>
          <w:szCs w:val="24"/>
        </w:rPr>
        <w:t xml:space="preserve"> Maria Celeste Siqueira Córdoba;.</w:t>
      </w:r>
      <w:r>
        <w:rPr>
          <w:rFonts w:ascii="Arial" w:hAnsi="Arial" w:cs="Arial"/>
          <w:b/>
          <w:bCs/>
          <w:sz w:val="24"/>
          <w:szCs w:val="24"/>
        </w:rPr>
        <w:t xml:space="preserve"> ASFOC: </w:t>
      </w:r>
      <w:r>
        <w:rPr>
          <w:rFonts w:ascii="Arial" w:hAnsi="Arial" w:cs="Arial"/>
          <w:sz w:val="24"/>
          <w:szCs w:val="24"/>
        </w:rPr>
        <w:t xml:space="preserve">Fábio </w:t>
      </w:r>
      <w:proofErr w:type="spellStart"/>
      <w:r>
        <w:rPr>
          <w:rFonts w:ascii="Arial" w:hAnsi="Arial" w:cs="Arial"/>
          <w:sz w:val="24"/>
          <w:szCs w:val="24"/>
        </w:rPr>
        <w:t>Kruger</w:t>
      </w:r>
      <w:proofErr w:type="spellEnd"/>
      <w:r>
        <w:rPr>
          <w:rFonts w:ascii="Arial" w:hAnsi="Arial" w:cs="Arial"/>
          <w:sz w:val="24"/>
          <w:szCs w:val="24"/>
        </w:rPr>
        <w:t xml:space="preserve"> e Washington L. M. Silva.</w:t>
      </w:r>
    </w:p>
    <w:sectPr w:rsidR="000917BE" w:rsidSect="005C4ABC">
      <w:headerReference w:type="default" r:id="rId8"/>
      <w:footerReference w:type="default" r:id="rId9"/>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7BE" w:rsidRDefault="000917BE">
      <w:r>
        <w:separator/>
      </w:r>
    </w:p>
  </w:endnote>
  <w:endnote w:type="continuationSeparator" w:id="0">
    <w:p w:rsidR="000917BE" w:rsidRDefault="0009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7BE" w:rsidRDefault="005C4ABC" w:rsidP="00FF4908">
    <w:pPr>
      <w:pStyle w:val="Rodap"/>
      <w:jc w:val="center"/>
    </w:pPr>
    <w:r>
      <w:rPr>
        <w:noProof/>
        <w:lang w:eastAsia="pt-BR"/>
      </w:rPr>
      <w:drawing>
        <wp:inline distT="0" distB="0" distL="0" distR="0">
          <wp:extent cx="6515100" cy="5715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7BE" w:rsidRDefault="000917BE">
      <w:r>
        <w:separator/>
      </w:r>
    </w:p>
  </w:footnote>
  <w:footnote w:type="continuationSeparator" w:id="0">
    <w:p w:rsidR="000917BE" w:rsidRDefault="00091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7BE" w:rsidRDefault="005C4ABC" w:rsidP="00FF4908">
    <w:pPr>
      <w:pStyle w:val="Cabealho"/>
      <w:jc w:val="center"/>
    </w:pPr>
    <w:r>
      <w:rPr>
        <w:noProof/>
        <w:lang w:eastAsia="pt-BR"/>
      </w:rPr>
      <w:drawing>
        <wp:inline distT="0" distB="0" distL="0" distR="0">
          <wp:extent cx="4781550" cy="16891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0" cy="168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570"/>
    <w:multiLevelType w:val="hybridMultilevel"/>
    <w:tmpl w:val="D8F0FF2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
    <w:nsid w:val="4EA9687A"/>
    <w:multiLevelType w:val="hybridMultilevel"/>
    <w:tmpl w:val="108C1A24"/>
    <w:lvl w:ilvl="0" w:tplc="75B6580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C0"/>
    <w:rsid w:val="000917BE"/>
    <w:rsid w:val="000C6E87"/>
    <w:rsid w:val="00140B46"/>
    <w:rsid w:val="0016409A"/>
    <w:rsid w:val="001B2ED2"/>
    <w:rsid w:val="001C56E3"/>
    <w:rsid w:val="001D070D"/>
    <w:rsid w:val="002129C0"/>
    <w:rsid w:val="002720D3"/>
    <w:rsid w:val="002A6E17"/>
    <w:rsid w:val="003011F3"/>
    <w:rsid w:val="003032F5"/>
    <w:rsid w:val="0036474C"/>
    <w:rsid w:val="003C1C7F"/>
    <w:rsid w:val="004077BB"/>
    <w:rsid w:val="004D0E65"/>
    <w:rsid w:val="00507B34"/>
    <w:rsid w:val="00577EBA"/>
    <w:rsid w:val="005C4ABC"/>
    <w:rsid w:val="00636E23"/>
    <w:rsid w:val="006B4DAC"/>
    <w:rsid w:val="0076764E"/>
    <w:rsid w:val="00770101"/>
    <w:rsid w:val="007E73F6"/>
    <w:rsid w:val="00803B3C"/>
    <w:rsid w:val="00805EE1"/>
    <w:rsid w:val="008117F7"/>
    <w:rsid w:val="00837503"/>
    <w:rsid w:val="00843E5F"/>
    <w:rsid w:val="00881D7A"/>
    <w:rsid w:val="00896F09"/>
    <w:rsid w:val="008D421D"/>
    <w:rsid w:val="00956045"/>
    <w:rsid w:val="00A00680"/>
    <w:rsid w:val="00A32FA9"/>
    <w:rsid w:val="00A56183"/>
    <w:rsid w:val="00A93FD4"/>
    <w:rsid w:val="00AD50CF"/>
    <w:rsid w:val="00CF42C1"/>
    <w:rsid w:val="00D154E9"/>
    <w:rsid w:val="00D34291"/>
    <w:rsid w:val="00D63FB9"/>
    <w:rsid w:val="00D86399"/>
    <w:rsid w:val="00D92C34"/>
    <w:rsid w:val="00DE2C01"/>
    <w:rsid w:val="00DF168F"/>
    <w:rsid w:val="00E43639"/>
    <w:rsid w:val="00E4720D"/>
    <w:rsid w:val="00E47B1F"/>
    <w:rsid w:val="00E84630"/>
    <w:rsid w:val="00F17A3E"/>
    <w:rsid w:val="00F4017B"/>
    <w:rsid w:val="00FB08C0"/>
    <w:rsid w:val="00FE49F7"/>
    <w:rsid w:val="00FF4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99"/>
    <w:qFormat/>
    <w:rsid w:val="00A56183"/>
    <w:rPr>
      <w:rFonts w:cs="Calibri"/>
      <w:lang w:eastAsia="en-US"/>
    </w:rPr>
  </w:style>
  <w:style w:type="paragraph" w:styleId="Cabealho">
    <w:name w:val="header"/>
    <w:basedOn w:val="Normal"/>
    <w:link w:val="CabealhoChar"/>
    <w:uiPriority w:val="99"/>
    <w:rsid w:val="00FF4908"/>
    <w:pPr>
      <w:tabs>
        <w:tab w:val="center" w:pos="4252"/>
        <w:tab w:val="right" w:pos="8504"/>
      </w:tabs>
    </w:pPr>
  </w:style>
  <w:style w:type="character" w:customStyle="1" w:styleId="CabealhoChar">
    <w:name w:val="Cabeçalho Char"/>
    <w:basedOn w:val="Fontepargpadro"/>
    <w:link w:val="Cabealho"/>
    <w:uiPriority w:val="99"/>
    <w:semiHidden/>
    <w:rsid w:val="003B34F1"/>
    <w:rPr>
      <w:rFonts w:cs="Calibri"/>
      <w:lang w:eastAsia="en-US"/>
    </w:rPr>
  </w:style>
  <w:style w:type="paragraph" w:styleId="Rodap">
    <w:name w:val="footer"/>
    <w:basedOn w:val="Normal"/>
    <w:link w:val="RodapChar"/>
    <w:uiPriority w:val="99"/>
    <w:rsid w:val="00FF4908"/>
    <w:pPr>
      <w:tabs>
        <w:tab w:val="center" w:pos="4252"/>
        <w:tab w:val="right" w:pos="8504"/>
      </w:tabs>
    </w:pPr>
  </w:style>
  <w:style w:type="character" w:customStyle="1" w:styleId="RodapChar">
    <w:name w:val="Rodapé Char"/>
    <w:basedOn w:val="Fontepargpadro"/>
    <w:link w:val="Rodap"/>
    <w:uiPriority w:val="99"/>
    <w:semiHidden/>
    <w:rsid w:val="003B34F1"/>
    <w:rPr>
      <w:rFonts w:cs="Calibri"/>
      <w:lang w:eastAsia="en-US"/>
    </w:rPr>
  </w:style>
  <w:style w:type="paragraph" w:styleId="Textodebalo">
    <w:name w:val="Balloon Text"/>
    <w:basedOn w:val="Normal"/>
    <w:link w:val="TextodebaloChar"/>
    <w:uiPriority w:val="99"/>
    <w:semiHidden/>
    <w:unhideWhenUsed/>
    <w:rsid w:val="005C4A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4AB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99"/>
    <w:qFormat/>
    <w:rsid w:val="00A56183"/>
    <w:rPr>
      <w:rFonts w:cs="Calibri"/>
      <w:lang w:eastAsia="en-US"/>
    </w:rPr>
  </w:style>
  <w:style w:type="paragraph" w:styleId="Cabealho">
    <w:name w:val="header"/>
    <w:basedOn w:val="Normal"/>
    <w:link w:val="CabealhoChar"/>
    <w:uiPriority w:val="99"/>
    <w:rsid w:val="00FF4908"/>
    <w:pPr>
      <w:tabs>
        <w:tab w:val="center" w:pos="4252"/>
        <w:tab w:val="right" w:pos="8504"/>
      </w:tabs>
    </w:pPr>
  </w:style>
  <w:style w:type="character" w:customStyle="1" w:styleId="CabealhoChar">
    <w:name w:val="Cabeçalho Char"/>
    <w:basedOn w:val="Fontepargpadro"/>
    <w:link w:val="Cabealho"/>
    <w:uiPriority w:val="99"/>
    <w:semiHidden/>
    <w:rsid w:val="003B34F1"/>
    <w:rPr>
      <w:rFonts w:cs="Calibri"/>
      <w:lang w:eastAsia="en-US"/>
    </w:rPr>
  </w:style>
  <w:style w:type="paragraph" w:styleId="Rodap">
    <w:name w:val="footer"/>
    <w:basedOn w:val="Normal"/>
    <w:link w:val="RodapChar"/>
    <w:uiPriority w:val="99"/>
    <w:rsid w:val="00FF4908"/>
    <w:pPr>
      <w:tabs>
        <w:tab w:val="center" w:pos="4252"/>
        <w:tab w:val="right" w:pos="8504"/>
      </w:tabs>
    </w:pPr>
  </w:style>
  <w:style w:type="character" w:customStyle="1" w:styleId="RodapChar">
    <w:name w:val="Rodapé Char"/>
    <w:basedOn w:val="Fontepargpadro"/>
    <w:link w:val="Rodap"/>
    <w:uiPriority w:val="99"/>
    <w:semiHidden/>
    <w:rsid w:val="003B34F1"/>
    <w:rPr>
      <w:rFonts w:cs="Calibri"/>
      <w:lang w:eastAsia="en-US"/>
    </w:rPr>
  </w:style>
  <w:style w:type="paragraph" w:styleId="Textodebalo">
    <w:name w:val="Balloon Text"/>
    <w:basedOn w:val="Normal"/>
    <w:link w:val="TextodebaloChar"/>
    <w:uiPriority w:val="99"/>
    <w:semiHidden/>
    <w:unhideWhenUsed/>
    <w:rsid w:val="005C4A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4AB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878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2927</Words>
  <Characters>16556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Apartamento</dc:creator>
  <cp:lastModifiedBy>Angélica</cp:lastModifiedBy>
  <cp:revision>4</cp:revision>
  <cp:lastPrinted>2017-04-20T13:09:00Z</cp:lastPrinted>
  <dcterms:created xsi:type="dcterms:W3CDTF">2017-04-20T13:04:00Z</dcterms:created>
  <dcterms:modified xsi:type="dcterms:W3CDTF">2019-01-25T12:06:00Z</dcterms:modified>
</cp:coreProperties>
</file>