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755E" w14:textId="0E523120" w:rsidR="001D342B" w:rsidRDefault="008D17F9">
      <w:pPr>
        <w:pStyle w:val="Corpodetexto"/>
        <w:spacing w:before="204"/>
        <w:ind w:left="2"/>
      </w:pPr>
      <w:r>
        <w:t>Circular</w:t>
      </w:r>
      <w:r>
        <w:rPr>
          <w:spacing w:val="-5"/>
        </w:rPr>
        <w:t xml:space="preserve"> </w:t>
      </w:r>
      <w:r>
        <w:t>nº</w:t>
      </w:r>
      <w:r>
        <w:rPr>
          <w:spacing w:val="-2"/>
        </w:rPr>
        <w:t xml:space="preserve"> </w:t>
      </w:r>
      <w:r w:rsidR="0098712A">
        <w:rPr>
          <w:spacing w:val="-2"/>
        </w:rPr>
        <w:t>419</w:t>
      </w:r>
      <w:r>
        <w:rPr>
          <w:spacing w:val="-2"/>
        </w:rPr>
        <w:t>/2025</w:t>
      </w:r>
    </w:p>
    <w:p w14:paraId="5BED5B42" w14:textId="77777777" w:rsidR="001D342B" w:rsidRDefault="001D342B">
      <w:pPr>
        <w:pStyle w:val="Corpodetexto"/>
        <w:spacing w:before="2"/>
      </w:pPr>
    </w:p>
    <w:p w14:paraId="3BD2D116" w14:textId="77777777" w:rsidR="001D342B" w:rsidRDefault="008D17F9">
      <w:pPr>
        <w:pStyle w:val="Corpodetexto"/>
        <w:ind w:left="5732"/>
      </w:pPr>
      <w:r>
        <w:t>Brasília</w:t>
      </w:r>
      <w:r>
        <w:rPr>
          <w:spacing w:val="-1"/>
        </w:rPr>
        <w:t xml:space="preserve"> </w:t>
      </w:r>
      <w:r>
        <w:t>(DF),</w:t>
      </w:r>
      <w:r>
        <w:rPr>
          <w:spacing w:val="-1"/>
        </w:rPr>
        <w:t xml:space="preserve"> </w:t>
      </w:r>
      <w:r w:rsidR="00C67D5F">
        <w:t>1</w:t>
      </w:r>
      <w:r w:rsidR="00A572C1">
        <w:t>º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 w:rsidR="00C67D5F">
        <w:t>outu</w:t>
      </w:r>
      <w:r>
        <w:t>bro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20</w:t>
      </w:r>
      <w:r w:rsidR="00C67D5F">
        <w:rPr>
          <w:spacing w:val="-4"/>
        </w:rPr>
        <w:t>2</w:t>
      </w:r>
      <w:r>
        <w:rPr>
          <w:spacing w:val="-4"/>
        </w:rPr>
        <w:t>5.</w:t>
      </w:r>
    </w:p>
    <w:p w14:paraId="21AC183A" w14:textId="77777777" w:rsidR="001D342B" w:rsidRDefault="001D342B">
      <w:pPr>
        <w:pStyle w:val="Corpodetexto"/>
      </w:pPr>
    </w:p>
    <w:p w14:paraId="622A3DBD" w14:textId="77777777" w:rsidR="001D342B" w:rsidRDefault="001D342B">
      <w:pPr>
        <w:pStyle w:val="Corpodetexto"/>
      </w:pPr>
    </w:p>
    <w:p w14:paraId="098F5F3E" w14:textId="77777777" w:rsidR="001D342B" w:rsidRDefault="008D17F9">
      <w:pPr>
        <w:pStyle w:val="Corpodetexto"/>
        <w:ind w:left="2"/>
      </w:pPr>
      <w:r>
        <w:t>Às</w:t>
      </w:r>
      <w:r>
        <w:rPr>
          <w:spacing w:val="-3"/>
        </w:rPr>
        <w:t xml:space="preserve"> </w:t>
      </w:r>
      <w:r>
        <w:t>Seções</w:t>
      </w:r>
      <w:r>
        <w:rPr>
          <w:spacing w:val="-1"/>
        </w:rPr>
        <w:t xml:space="preserve"> </w:t>
      </w:r>
      <w:r>
        <w:t>Sindicais,</w:t>
      </w:r>
      <w:r>
        <w:rPr>
          <w:spacing w:val="-1"/>
        </w:rPr>
        <w:t xml:space="preserve"> </w:t>
      </w:r>
      <w:r>
        <w:t>Secretarias</w:t>
      </w:r>
      <w:r>
        <w:rPr>
          <w:spacing w:val="-1"/>
        </w:rPr>
        <w:t xml:space="preserve"> </w:t>
      </w:r>
      <w:r>
        <w:t>Regionais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 w:rsidR="009F07AE">
        <w:rPr>
          <w:spacing w:val="-1"/>
        </w:rPr>
        <w:t>à</w:t>
      </w:r>
      <w:r>
        <w:t>s</w:t>
      </w:r>
      <w:r w:rsidR="009F07AE">
        <w:t>(aos)</w:t>
      </w:r>
      <w:r>
        <w:rPr>
          <w:spacing w:val="-1"/>
        </w:rPr>
        <w:t xml:space="preserve"> </w:t>
      </w:r>
      <w:r>
        <w:t>Diretor</w:t>
      </w:r>
      <w:r w:rsidR="009F07AE">
        <w:t>as</w:t>
      </w:r>
      <w:r>
        <w:t>(</w:t>
      </w:r>
      <w:r w:rsidR="009F07AE">
        <w:t>es</w:t>
      </w:r>
      <w:r>
        <w:t>)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ANDES-</w:t>
      </w:r>
      <w:r>
        <w:rPr>
          <w:spacing w:val="-5"/>
        </w:rPr>
        <w:t>SN</w:t>
      </w:r>
    </w:p>
    <w:p w14:paraId="5C45905C" w14:textId="77777777" w:rsidR="001D342B" w:rsidRDefault="001D342B">
      <w:pPr>
        <w:pStyle w:val="Corpodetexto"/>
      </w:pPr>
    </w:p>
    <w:p w14:paraId="73BFF428" w14:textId="77777777" w:rsidR="001D342B" w:rsidRDefault="001D342B">
      <w:pPr>
        <w:pStyle w:val="Corpodetexto"/>
      </w:pPr>
    </w:p>
    <w:p w14:paraId="2606A176" w14:textId="77777777" w:rsidR="001D342B" w:rsidRDefault="008D17F9" w:rsidP="001A3EEA">
      <w:pPr>
        <w:pStyle w:val="Corpodetexto"/>
        <w:spacing w:line="360" w:lineRule="auto"/>
        <w:ind w:right="298"/>
        <w:jc w:val="both"/>
      </w:pPr>
      <w:r>
        <w:rPr>
          <w:b/>
        </w:rPr>
        <w:t>Assunto</w:t>
      </w:r>
      <w:r w:rsidR="005E3510">
        <w:t xml:space="preserve">: Convoca a </w:t>
      </w:r>
      <w:r w:rsidR="005E3510" w:rsidRPr="005E3510">
        <w:t xml:space="preserve">Comissão Nacional de Mobilização </w:t>
      </w:r>
      <w:r w:rsidR="00A572C1" w:rsidRPr="0098712A">
        <w:t>para a semana</w:t>
      </w:r>
      <w:r w:rsidR="001A3EEA" w:rsidRPr="0098712A">
        <w:t xml:space="preserve"> de atividades</w:t>
      </w:r>
      <w:r w:rsidR="00A572C1" w:rsidRPr="0098712A">
        <w:t xml:space="preserve"> contra a Reforma Administrativa, no </w:t>
      </w:r>
      <w:r w:rsidR="005E3510" w:rsidRPr="0098712A">
        <w:t>período de 27</w:t>
      </w:r>
      <w:r w:rsidR="00C67D5F" w:rsidRPr="0098712A">
        <w:t xml:space="preserve"> a 3</w:t>
      </w:r>
      <w:r w:rsidR="005E3510" w:rsidRPr="0098712A">
        <w:t>0 de outubro de 2025</w:t>
      </w:r>
      <w:r w:rsidR="00A572C1" w:rsidRPr="0098712A">
        <w:t>.</w:t>
      </w:r>
    </w:p>
    <w:p w14:paraId="676CFA51" w14:textId="77777777" w:rsidR="001D342B" w:rsidRDefault="001D342B">
      <w:pPr>
        <w:pStyle w:val="Corpodetexto"/>
      </w:pPr>
    </w:p>
    <w:p w14:paraId="5ACBD615" w14:textId="77777777" w:rsidR="001D342B" w:rsidRDefault="001D342B">
      <w:pPr>
        <w:pStyle w:val="Corpodetexto"/>
        <w:spacing w:before="1"/>
      </w:pPr>
    </w:p>
    <w:p w14:paraId="58E0C99B" w14:textId="552A4118" w:rsidR="001D342B" w:rsidRPr="00C67D5F" w:rsidRDefault="008D17F9">
      <w:pPr>
        <w:pStyle w:val="Corpodetexto"/>
        <w:ind w:left="1420"/>
      </w:pPr>
      <w:r w:rsidRPr="00C67D5F">
        <w:rPr>
          <w:spacing w:val="-2"/>
        </w:rPr>
        <w:t>Companheir</w:t>
      </w:r>
      <w:r w:rsidR="001A37A2">
        <w:rPr>
          <w:spacing w:val="-2"/>
        </w:rPr>
        <w:t>a</w:t>
      </w:r>
      <w:r w:rsidRPr="00C67D5F">
        <w:rPr>
          <w:spacing w:val="-2"/>
        </w:rPr>
        <w:t>(</w:t>
      </w:r>
      <w:r w:rsidR="001A37A2">
        <w:rPr>
          <w:spacing w:val="-2"/>
        </w:rPr>
        <w:t>o</w:t>
      </w:r>
      <w:r w:rsidRPr="00C67D5F">
        <w:rPr>
          <w:spacing w:val="-2"/>
        </w:rPr>
        <w:t>)s,</w:t>
      </w:r>
    </w:p>
    <w:p w14:paraId="42A32151" w14:textId="77777777" w:rsidR="001D342B" w:rsidRPr="00C67D5F" w:rsidRDefault="001D342B">
      <w:pPr>
        <w:pStyle w:val="Corpodetexto"/>
      </w:pPr>
    </w:p>
    <w:p w14:paraId="0741EA62" w14:textId="77777777" w:rsidR="001D342B" w:rsidRPr="00C67D5F" w:rsidRDefault="001D342B">
      <w:pPr>
        <w:pStyle w:val="Corpodetexto"/>
        <w:spacing w:before="84"/>
      </w:pPr>
    </w:p>
    <w:p w14:paraId="06C96FCC" w14:textId="77777777" w:rsidR="005E3510" w:rsidRDefault="001A3EEA" w:rsidP="001A3EEA">
      <w:pPr>
        <w:pStyle w:val="Corpodetexto"/>
        <w:tabs>
          <w:tab w:val="left" w:pos="9214"/>
        </w:tabs>
        <w:spacing w:line="360" w:lineRule="auto"/>
        <w:ind w:right="298"/>
        <w:jc w:val="both"/>
      </w:pPr>
      <w:r>
        <w:t xml:space="preserve">                        </w:t>
      </w:r>
      <w:r w:rsidR="00C67D5F">
        <w:t xml:space="preserve">O ANDES-SN, em articulação com outras entidades nacionais do serviço público, considerando o acúmulo de debates resultantes da Reunião Conjunta dos Setores das IFES e das IEES/IMES/IDES, realizada nos dias 24 e 25 de setembro de 2025, e diante da urgência em intensificar a mobilização contra a Reforma Administrativa, </w:t>
      </w:r>
      <w:r w:rsidR="00C67D5F" w:rsidRPr="00C67D5F">
        <w:rPr>
          <w:b/>
        </w:rPr>
        <w:t>convoca a Comissão Nacional de Mobilização (CNM) para o período de 27 a 30 de outubro de 2025</w:t>
      </w:r>
      <w:r w:rsidR="00C67D5F">
        <w:t xml:space="preserve">. A convocatória tem como objetivo fortalecer a preparação para a </w:t>
      </w:r>
      <w:r w:rsidR="00C67D5F" w:rsidRPr="00C67D5F">
        <w:rPr>
          <w:b/>
        </w:rPr>
        <w:t>Marcha Nacional do Serviço Público contra a Reforma Administrativa, que acontecerá no dia 29 de outubro de 2025</w:t>
      </w:r>
      <w:r w:rsidR="00C67D5F">
        <w:t>, em Brasília (DF), a partir das 9h, no Museu Nacional da República.</w:t>
      </w:r>
      <w:r w:rsidR="005E3510">
        <w:t xml:space="preserve"> </w:t>
      </w:r>
    </w:p>
    <w:p w14:paraId="78D28F71" w14:textId="77777777" w:rsidR="005E3510" w:rsidRDefault="005E3510" w:rsidP="001A3EEA">
      <w:pPr>
        <w:pStyle w:val="Corpodetexto"/>
        <w:tabs>
          <w:tab w:val="left" w:pos="9214"/>
        </w:tabs>
        <w:spacing w:line="360" w:lineRule="auto"/>
        <w:ind w:right="298"/>
        <w:jc w:val="both"/>
      </w:pPr>
    </w:p>
    <w:p w14:paraId="40D5D3F1" w14:textId="77777777" w:rsidR="005E3510" w:rsidRDefault="005E3510" w:rsidP="001A3EEA">
      <w:pPr>
        <w:pStyle w:val="Corpodetexto"/>
        <w:tabs>
          <w:tab w:val="left" w:pos="9214"/>
        </w:tabs>
        <w:spacing w:line="360" w:lineRule="auto"/>
        <w:ind w:right="298" w:firstLine="1418"/>
        <w:jc w:val="both"/>
      </w:pPr>
      <w:r>
        <w:t>As condições de participação são as seguintes:</w:t>
      </w:r>
    </w:p>
    <w:p w14:paraId="6630A1FC" w14:textId="77777777" w:rsidR="005E3510" w:rsidRDefault="005E3510" w:rsidP="001A3EEA">
      <w:pPr>
        <w:pStyle w:val="Corpodetexto"/>
        <w:tabs>
          <w:tab w:val="left" w:pos="9214"/>
        </w:tabs>
        <w:spacing w:line="360" w:lineRule="auto"/>
        <w:ind w:right="298"/>
        <w:jc w:val="both"/>
      </w:pPr>
    </w:p>
    <w:p w14:paraId="72C32DCA" w14:textId="3B67D6E2" w:rsidR="005E3510" w:rsidRDefault="005E3510" w:rsidP="001A3EEA">
      <w:pPr>
        <w:pStyle w:val="Corpodetexto"/>
        <w:tabs>
          <w:tab w:val="left" w:pos="9214"/>
        </w:tabs>
        <w:spacing w:line="360" w:lineRule="auto"/>
        <w:ind w:right="298" w:firstLine="1276"/>
        <w:jc w:val="both"/>
      </w:pPr>
      <w:r>
        <w:t>1. As seções sindicais indicarão docentes sindicalizadas(os) (informar nome completo, telefone com DDD e e-mail) para compor a CNM por meio do preenchimento do Formulário:</w:t>
      </w:r>
      <w:r w:rsidR="0098712A">
        <w:t xml:space="preserve"> </w:t>
      </w:r>
      <w:hyperlink r:id="rId7" w:history="1">
        <w:r w:rsidR="0098712A" w:rsidRPr="00335765">
          <w:rPr>
            <w:rStyle w:val="Hyperlink"/>
          </w:rPr>
          <w:t>https://forms.gle/ZXj9cgCr5VhDwRzP7</w:t>
        </w:r>
      </w:hyperlink>
      <w:r w:rsidR="0098712A">
        <w:t xml:space="preserve">, </w:t>
      </w:r>
      <w:r>
        <w:t xml:space="preserve">até às 12h (horário de Brasília), do </w:t>
      </w:r>
      <w:r w:rsidRPr="0098712A">
        <w:t xml:space="preserve">dia </w:t>
      </w:r>
      <w:r w:rsidR="0098712A">
        <w:t>7</w:t>
      </w:r>
      <w:r>
        <w:t xml:space="preserve"> de </w:t>
      </w:r>
      <w:r w:rsidR="00E20A19">
        <w:t>outu</w:t>
      </w:r>
      <w:r>
        <w:t>bro de 2025;</w:t>
      </w:r>
    </w:p>
    <w:p w14:paraId="44C09824" w14:textId="77777777" w:rsidR="001A3EEA" w:rsidRDefault="001A3EEA" w:rsidP="001A3EEA">
      <w:pPr>
        <w:pStyle w:val="Corpodetexto"/>
        <w:tabs>
          <w:tab w:val="left" w:pos="9214"/>
        </w:tabs>
        <w:spacing w:line="360" w:lineRule="auto"/>
        <w:ind w:right="298" w:firstLine="1276"/>
        <w:jc w:val="both"/>
      </w:pPr>
    </w:p>
    <w:p w14:paraId="2B997D5D" w14:textId="77777777" w:rsidR="005E3510" w:rsidRDefault="005E3510" w:rsidP="001A3EEA">
      <w:pPr>
        <w:pStyle w:val="Corpodetexto"/>
        <w:tabs>
          <w:tab w:val="left" w:pos="9214"/>
        </w:tabs>
        <w:spacing w:line="360" w:lineRule="auto"/>
        <w:ind w:right="298" w:firstLine="1418"/>
        <w:jc w:val="both"/>
      </w:pPr>
      <w:r>
        <w:t>2. A CNM terá até 3 (três) membras(os) (1 por seção sindical) e, caso as indicações superem o número previsto, será composta obedecendo aos critérios aprovados no 32º CONGRESSO do ANDES-SN;</w:t>
      </w:r>
    </w:p>
    <w:p w14:paraId="3A6B1BEC" w14:textId="77777777" w:rsidR="001A3EEA" w:rsidRDefault="001A3EEA" w:rsidP="001A3EEA">
      <w:pPr>
        <w:pStyle w:val="Corpodetexto"/>
        <w:tabs>
          <w:tab w:val="left" w:pos="9214"/>
        </w:tabs>
        <w:spacing w:line="360" w:lineRule="auto"/>
        <w:ind w:right="298" w:firstLine="1418"/>
        <w:jc w:val="both"/>
      </w:pPr>
    </w:p>
    <w:p w14:paraId="3A1AFCFC" w14:textId="77777777" w:rsidR="001A3EEA" w:rsidRDefault="001A3EEA" w:rsidP="001A3EEA">
      <w:pPr>
        <w:pStyle w:val="Corpodetexto"/>
        <w:tabs>
          <w:tab w:val="left" w:pos="9214"/>
        </w:tabs>
        <w:spacing w:line="360" w:lineRule="auto"/>
        <w:ind w:right="298" w:firstLine="1418"/>
        <w:jc w:val="both"/>
      </w:pPr>
    </w:p>
    <w:p w14:paraId="386817A1" w14:textId="77777777" w:rsidR="005E3510" w:rsidRDefault="005E3510" w:rsidP="001A3EEA">
      <w:pPr>
        <w:pStyle w:val="Corpodetexto"/>
        <w:tabs>
          <w:tab w:val="left" w:pos="9214"/>
        </w:tabs>
        <w:spacing w:line="360" w:lineRule="auto"/>
        <w:ind w:right="298" w:firstLine="1418"/>
        <w:jc w:val="both"/>
      </w:pPr>
      <w:r>
        <w:lastRenderedPageBreak/>
        <w:t xml:space="preserve">3. O deslocamento das(os) membras(os) da CNM para Brasília deverá ocorrer prevendo a presença na sede do ANDES-SN na segunda-feira, </w:t>
      </w:r>
      <w:r w:rsidR="00E20A19">
        <w:t>27</w:t>
      </w:r>
      <w:r>
        <w:t xml:space="preserve"> de </w:t>
      </w:r>
      <w:r w:rsidR="00C67D5F">
        <w:t>outubro</w:t>
      </w:r>
      <w:r>
        <w:t xml:space="preserve">, até às 12 horas. E a saída, a partir de </w:t>
      </w:r>
      <w:r w:rsidR="00C67D5F" w:rsidRPr="0098712A">
        <w:t>20</w:t>
      </w:r>
      <w:r w:rsidRPr="0098712A">
        <w:t>h</w:t>
      </w:r>
      <w:r>
        <w:t xml:space="preserve">, do dia </w:t>
      </w:r>
      <w:r w:rsidR="00C67D5F">
        <w:t>30</w:t>
      </w:r>
      <w:r>
        <w:t xml:space="preserve"> de </w:t>
      </w:r>
      <w:r w:rsidR="00C67D5F">
        <w:t>outubro</w:t>
      </w:r>
      <w:r>
        <w:t xml:space="preserve">, </w:t>
      </w:r>
      <w:r w:rsidR="00C67D5F">
        <w:t>quinta</w:t>
      </w:r>
      <w:r>
        <w:t>-feira;</w:t>
      </w:r>
    </w:p>
    <w:p w14:paraId="0C5F4B4A" w14:textId="77777777" w:rsidR="005E3510" w:rsidRDefault="005E3510" w:rsidP="001A3EEA">
      <w:pPr>
        <w:pStyle w:val="Corpodetexto"/>
        <w:tabs>
          <w:tab w:val="left" w:pos="9214"/>
        </w:tabs>
        <w:spacing w:line="360" w:lineRule="auto"/>
        <w:ind w:right="298"/>
        <w:jc w:val="both"/>
      </w:pPr>
    </w:p>
    <w:p w14:paraId="3ED81A84" w14:textId="77777777" w:rsidR="005E3510" w:rsidRDefault="005E3510" w:rsidP="001A3EEA">
      <w:pPr>
        <w:pStyle w:val="Corpodetexto"/>
        <w:tabs>
          <w:tab w:val="left" w:pos="9214"/>
        </w:tabs>
        <w:spacing w:line="360" w:lineRule="auto"/>
        <w:ind w:right="298" w:firstLine="1418"/>
        <w:jc w:val="both"/>
      </w:pPr>
      <w:r>
        <w:t>4. As despesas de passagens, hospedagens e diárias das(os) membra(os) da CNM serão cobertas pelo Fundo Único e seguirão os padrões aplicados às(aos) diretoras(es) do ANDES-SN, combinados com os critérios aprovados no 32º CONGRESSO;</w:t>
      </w:r>
    </w:p>
    <w:p w14:paraId="037E227B" w14:textId="77777777" w:rsidR="005E3510" w:rsidRDefault="005E3510" w:rsidP="001A3EEA">
      <w:pPr>
        <w:pStyle w:val="Corpodetexto"/>
        <w:tabs>
          <w:tab w:val="left" w:pos="9214"/>
        </w:tabs>
        <w:spacing w:line="360" w:lineRule="auto"/>
        <w:ind w:right="298"/>
        <w:jc w:val="both"/>
      </w:pPr>
    </w:p>
    <w:p w14:paraId="51CD08D4" w14:textId="2D9E0DA5" w:rsidR="005E3510" w:rsidRDefault="0098712A" w:rsidP="001A3EEA">
      <w:pPr>
        <w:pStyle w:val="Corpodetexto"/>
        <w:tabs>
          <w:tab w:val="left" w:pos="9214"/>
        </w:tabs>
        <w:spacing w:line="360" w:lineRule="auto"/>
        <w:ind w:right="298"/>
        <w:jc w:val="both"/>
      </w:pPr>
      <w:r>
        <w:t xml:space="preserve">                       </w:t>
      </w:r>
      <w:r w:rsidRPr="0098712A">
        <w:t>5. As seções contempladas para participação na CNM serão divulgadas por meio de circular própria. A(O) docente contemplada(o) deverá preencher o formulário de passagem, em anexo, e enviar para o e-mail </w:t>
      </w:r>
      <w:hyperlink r:id="rId8" w:history="1">
        <w:r w:rsidRPr="0098712A">
          <w:rPr>
            <w:rStyle w:val="Hyperlink"/>
          </w:rPr>
          <w:t>passagens@andes.org.br</w:t>
        </w:r>
      </w:hyperlink>
      <w:r w:rsidRPr="0098712A">
        <w:t>, com cópia para a secretaria secretaria@andes.org.br e tesouraria do ANDES-SN </w:t>
      </w:r>
      <w:hyperlink r:id="rId9" w:history="1">
        <w:r w:rsidRPr="0098712A">
          <w:rPr>
            <w:rStyle w:val="Hyperlink"/>
          </w:rPr>
          <w:t>tesouraria@andes.org.br</w:t>
        </w:r>
      </w:hyperlink>
      <w:r w:rsidRPr="0098712A">
        <w:t>, até às 12h do dia 10 de outubro de 2025.</w:t>
      </w:r>
      <w:r w:rsidR="005E3510">
        <w:t xml:space="preserve"> </w:t>
      </w:r>
    </w:p>
    <w:p w14:paraId="3AFBF861" w14:textId="77777777" w:rsidR="0098712A" w:rsidRDefault="0098712A" w:rsidP="001A3EEA">
      <w:pPr>
        <w:pStyle w:val="Corpodetexto"/>
        <w:tabs>
          <w:tab w:val="left" w:pos="9214"/>
        </w:tabs>
        <w:spacing w:line="360" w:lineRule="auto"/>
        <w:ind w:right="298"/>
        <w:jc w:val="both"/>
      </w:pPr>
    </w:p>
    <w:p w14:paraId="41D89E4F" w14:textId="77777777" w:rsidR="001D342B" w:rsidRDefault="005E3510" w:rsidP="001A3EEA">
      <w:pPr>
        <w:pStyle w:val="Corpodetexto"/>
        <w:tabs>
          <w:tab w:val="left" w:pos="9214"/>
        </w:tabs>
        <w:spacing w:line="360" w:lineRule="auto"/>
        <w:ind w:right="298" w:firstLine="1418"/>
        <w:jc w:val="both"/>
      </w:pPr>
      <w:r>
        <w:t xml:space="preserve">Informamos que, posteriormente, será publicada uma nova circular com a programação detalhada da Comissão Nacional de Mobilização para o período de </w:t>
      </w:r>
      <w:r w:rsidR="00C67D5F">
        <w:t>27</w:t>
      </w:r>
      <w:r>
        <w:t xml:space="preserve"> a </w:t>
      </w:r>
      <w:r w:rsidR="00C67D5F">
        <w:t>30</w:t>
      </w:r>
      <w:r>
        <w:t xml:space="preserve"> de </w:t>
      </w:r>
      <w:r w:rsidR="00C67D5F">
        <w:t>outu</w:t>
      </w:r>
      <w:r>
        <w:t>bro de 2025.</w:t>
      </w:r>
    </w:p>
    <w:p w14:paraId="2E3E08C1" w14:textId="77777777" w:rsidR="001D342B" w:rsidRDefault="001D342B" w:rsidP="005E3510">
      <w:pPr>
        <w:pStyle w:val="Corpodetexto"/>
        <w:spacing w:line="360" w:lineRule="auto"/>
        <w:jc w:val="both"/>
      </w:pPr>
    </w:p>
    <w:p w14:paraId="1CE2959A" w14:textId="77777777" w:rsidR="00807E38" w:rsidRPr="007A559B" w:rsidRDefault="00807E38" w:rsidP="00807E38">
      <w:pPr>
        <w:spacing w:line="360" w:lineRule="auto"/>
        <w:ind w:right="301" w:firstLine="1418"/>
        <w:jc w:val="both"/>
        <w:rPr>
          <w:rStyle w:val="Nenhum"/>
          <w:sz w:val="24"/>
          <w:szCs w:val="24"/>
        </w:rPr>
      </w:pPr>
      <w:r w:rsidRPr="007A559B">
        <w:rPr>
          <w:rStyle w:val="Nenhum"/>
          <w:sz w:val="24"/>
          <w:szCs w:val="24"/>
        </w:rPr>
        <w:t>Sem mais para o momento, renovamos nossas cordiais saudações sindicais e universitárias.</w:t>
      </w:r>
    </w:p>
    <w:p w14:paraId="3B920558" w14:textId="77777777" w:rsidR="00C67D5F" w:rsidRDefault="00C67D5F">
      <w:pPr>
        <w:pStyle w:val="Corpodetexto"/>
      </w:pPr>
    </w:p>
    <w:p w14:paraId="6BE3D6FC" w14:textId="77777777" w:rsidR="00C67D5F" w:rsidRDefault="00C67D5F">
      <w:pPr>
        <w:pStyle w:val="Corpodetexto"/>
      </w:pPr>
    </w:p>
    <w:p w14:paraId="1EBB6F78" w14:textId="77777777" w:rsidR="00C67D5F" w:rsidRDefault="00C67D5F">
      <w:pPr>
        <w:pStyle w:val="Corpodetexto"/>
      </w:pPr>
    </w:p>
    <w:p w14:paraId="17B0140E" w14:textId="77777777" w:rsidR="001D342B" w:rsidRDefault="008D17F9">
      <w:pPr>
        <w:ind w:left="4027" w:right="2810" w:hanging="1227"/>
        <w:rPr>
          <w:b/>
          <w:sz w:val="24"/>
        </w:rPr>
      </w:pPr>
      <w:r>
        <w:rPr>
          <w:b/>
          <w:sz w:val="24"/>
        </w:rPr>
        <w:t>Prof.ª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Jacqueline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Rodrigues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Lima 1ª Secretária</w:t>
      </w:r>
    </w:p>
    <w:sectPr w:rsidR="001D342B" w:rsidSect="005E3510">
      <w:headerReference w:type="default" r:id="rId10"/>
      <w:footerReference w:type="default" r:id="rId11"/>
      <w:type w:val="continuous"/>
      <w:pgSz w:w="11920" w:h="16850"/>
      <w:pgMar w:top="2000" w:right="1133" w:bottom="1220" w:left="1275" w:header="54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2E105" w14:textId="77777777" w:rsidR="002E3F30" w:rsidRDefault="002E3F30">
      <w:r>
        <w:separator/>
      </w:r>
    </w:p>
  </w:endnote>
  <w:endnote w:type="continuationSeparator" w:id="0">
    <w:p w14:paraId="04676B52" w14:textId="77777777" w:rsidR="002E3F30" w:rsidRDefault="002E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F061C" w14:textId="7227FE68" w:rsidR="001D342B" w:rsidRDefault="00573284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1BBE7331" wp14:editId="026EDD2F">
          <wp:simplePos x="0" y="0"/>
          <wp:positionH relativeFrom="page">
            <wp:posOffset>1398905</wp:posOffset>
          </wp:positionH>
          <wp:positionV relativeFrom="page">
            <wp:posOffset>9918700</wp:posOffset>
          </wp:positionV>
          <wp:extent cx="4585970" cy="340360"/>
          <wp:effectExtent l="0" t="0" r="0" b="0"/>
          <wp:wrapNone/>
          <wp:docPr id="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5970" cy="34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EBCC5" w14:textId="77777777" w:rsidR="002E3F30" w:rsidRDefault="002E3F30">
      <w:r>
        <w:separator/>
      </w:r>
    </w:p>
  </w:footnote>
  <w:footnote w:type="continuationSeparator" w:id="0">
    <w:p w14:paraId="79E525F3" w14:textId="77777777" w:rsidR="002E3F30" w:rsidRDefault="002E3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5C5F8" w14:textId="57E11A68" w:rsidR="001D342B" w:rsidRDefault="00573284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86AFED1" wp14:editId="623CF71E">
          <wp:simplePos x="0" y="0"/>
          <wp:positionH relativeFrom="page">
            <wp:posOffset>1323975</wp:posOffset>
          </wp:positionH>
          <wp:positionV relativeFrom="page">
            <wp:posOffset>342900</wp:posOffset>
          </wp:positionV>
          <wp:extent cx="4848225" cy="666750"/>
          <wp:effectExtent l="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2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A39EF"/>
    <w:multiLevelType w:val="hybridMultilevel"/>
    <w:tmpl w:val="95E63652"/>
    <w:lvl w:ilvl="0" w:tplc="4ACAA9E2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0B29B1A">
      <w:numFmt w:val="bullet"/>
      <w:lvlText w:val="-"/>
      <w:lvlJc w:val="left"/>
      <w:pPr>
        <w:ind w:left="2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ACF4AF54">
      <w:numFmt w:val="bullet"/>
      <w:lvlText w:val="•"/>
      <w:lvlJc w:val="left"/>
      <w:pPr>
        <w:ind w:left="1022" w:hanging="156"/>
      </w:pPr>
      <w:rPr>
        <w:rFonts w:hint="default"/>
        <w:lang w:val="pt-PT" w:eastAsia="en-US" w:bidi="ar-SA"/>
      </w:rPr>
    </w:lvl>
    <w:lvl w:ilvl="3" w:tplc="BC6E7448">
      <w:numFmt w:val="bullet"/>
      <w:lvlText w:val="•"/>
      <w:lvlJc w:val="left"/>
      <w:pPr>
        <w:ind w:left="1905" w:hanging="156"/>
      </w:pPr>
      <w:rPr>
        <w:rFonts w:hint="default"/>
        <w:lang w:val="pt-PT" w:eastAsia="en-US" w:bidi="ar-SA"/>
      </w:rPr>
    </w:lvl>
    <w:lvl w:ilvl="4" w:tplc="67B28434">
      <w:numFmt w:val="bullet"/>
      <w:lvlText w:val="•"/>
      <w:lvlJc w:val="left"/>
      <w:pPr>
        <w:ind w:left="2788" w:hanging="156"/>
      </w:pPr>
      <w:rPr>
        <w:rFonts w:hint="default"/>
        <w:lang w:val="pt-PT" w:eastAsia="en-US" w:bidi="ar-SA"/>
      </w:rPr>
    </w:lvl>
    <w:lvl w:ilvl="5" w:tplc="491E8F26">
      <w:numFmt w:val="bullet"/>
      <w:lvlText w:val="•"/>
      <w:lvlJc w:val="left"/>
      <w:pPr>
        <w:ind w:left="3671" w:hanging="156"/>
      </w:pPr>
      <w:rPr>
        <w:rFonts w:hint="default"/>
        <w:lang w:val="pt-PT" w:eastAsia="en-US" w:bidi="ar-SA"/>
      </w:rPr>
    </w:lvl>
    <w:lvl w:ilvl="6" w:tplc="489843CE">
      <w:numFmt w:val="bullet"/>
      <w:lvlText w:val="•"/>
      <w:lvlJc w:val="left"/>
      <w:pPr>
        <w:ind w:left="4553" w:hanging="156"/>
      </w:pPr>
      <w:rPr>
        <w:rFonts w:hint="default"/>
        <w:lang w:val="pt-PT" w:eastAsia="en-US" w:bidi="ar-SA"/>
      </w:rPr>
    </w:lvl>
    <w:lvl w:ilvl="7" w:tplc="B508644C">
      <w:numFmt w:val="bullet"/>
      <w:lvlText w:val="•"/>
      <w:lvlJc w:val="left"/>
      <w:pPr>
        <w:ind w:left="5436" w:hanging="156"/>
      </w:pPr>
      <w:rPr>
        <w:rFonts w:hint="default"/>
        <w:lang w:val="pt-PT" w:eastAsia="en-US" w:bidi="ar-SA"/>
      </w:rPr>
    </w:lvl>
    <w:lvl w:ilvl="8" w:tplc="1EC48D32">
      <w:numFmt w:val="bullet"/>
      <w:lvlText w:val="•"/>
      <w:lvlJc w:val="left"/>
      <w:pPr>
        <w:ind w:left="6319" w:hanging="156"/>
      </w:pPr>
      <w:rPr>
        <w:rFonts w:hint="default"/>
        <w:lang w:val="pt-PT" w:eastAsia="en-US" w:bidi="ar-SA"/>
      </w:rPr>
    </w:lvl>
  </w:abstractNum>
  <w:num w:numId="1" w16cid:durableId="1488085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2B"/>
    <w:rsid w:val="001A3095"/>
    <w:rsid w:val="001A37A2"/>
    <w:rsid w:val="001A3EEA"/>
    <w:rsid w:val="001D342B"/>
    <w:rsid w:val="002E3F30"/>
    <w:rsid w:val="00573284"/>
    <w:rsid w:val="005E3510"/>
    <w:rsid w:val="00807E38"/>
    <w:rsid w:val="008D17F9"/>
    <w:rsid w:val="0098712A"/>
    <w:rsid w:val="009F07AE"/>
    <w:rsid w:val="00A572C1"/>
    <w:rsid w:val="00C67D5F"/>
    <w:rsid w:val="00E15F49"/>
    <w:rsid w:val="00E2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CCF6FB1"/>
  <w15:docId w15:val="{4DCC4ABB-F5F3-44B9-BCB1-285A8197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" w:firstLine="14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E20A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1A3EEA"/>
    <w:rPr>
      <w:color w:val="467886"/>
      <w:u w:val="single"/>
    </w:rPr>
  </w:style>
  <w:style w:type="character" w:styleId="MenoPendente">
    <w:name w:val="Unresolved Mention"/>
    <w:uiPriority w:val="99"/>
    <w:semiHidden/>
    <w:unhideWhenUsed/>
    <w:rsid w:val="001A3EEA"/>
    <w:rPr>
      <w:color w:val="605E5C"/>
      <w:shd w:val="clear" w:color="auto" w:fill="E1DFDD"/>
    </w:rPr>
  </w:style>
  <w:style w:type="character" w:customStyle="1" w:styleId="Nenhum">
    <w:name w:val="Nenhum"/>
    <w:rsid w:val="0080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sagens@andes.org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ZXj9cgCr5VhDwRzP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esouraria@andes.org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2826</CharactersWithSpaces>
  <SharedDoc>false</SharedDoc>
  <HLinks>
    <vt:vector size="6" baseType="variant">
      <vt:variant>
        <vt:i4>5505062</vt:i4>
      </vt:variant>
      <vt:variant>
        <vt:i4>0</vt:i4>
      </vt:variant>
      <vt:variant>
        <vt:i4>0</vt:i4>
      </vt:variant>
      <vt:variant>
        <vt:i4>5</vt:i4>
      </vt:variant>
      <vt:variant>
        <vt:lpwstr>mailto:secretaria@andes.org.br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</dc:creator>
  <cp:keywords/>
  <cp:lastModifiedBy>Daniela Padilha</cp:lastModifiedBy>
  <cp:revision>2</cp:revision>
  <dcterms:created xsi:type="dcterms:W3CDTF">2025-10-01T21:47:00Z</dcterms:created>
  <dcterms:modified xsi:type="dcterms:W3CDTF">2025-10-01T21:47:00Z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2019</vt:lpwstr>
  </property>
</Properties>
</file>