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7F4D" w14:textId="0422B3B5" w:rsidR="00EB62C8" w:rsidRPr="00A14CD9" w:rsidRDefault="00EB62C8" w:rsidP="00EB62C8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Carta nº </w:t>
      </w:r>
      <w:r w:rsidR="009A619F" w:rsidRPr="007629D8">
        <w:rPr>
          <w:rFonts w:ascii="Times New Roman" w:eastAsia="Times New Roman" w:hAnsi="Times New Roman"/>
          <w:bCs/>
          <w:sz w:val="24"/>
          <w:szCs w:val="24"/>
          <w:highlight w:val="yellow"/>
          <w:lang w:eastAsia="pt-BR"/>
        </w:rPr>
        <w:t>XXX</w:t>
      </w:r>
      <w:r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/2025 </w:t>
      </w:r>
    </w:p>
    <w:p w14:paraId="6161EAE2" w14:textId="22B22BF8" w:rsidR="003F4EA6" w:rsidRPr="00A14CD9" w:rsidRDefault="00EF2C2A" w:rsidP="008B637E">
      <w:pPr>
        <w:pStyle w:val="v1msonormal"/>
        <w:spacing w:before="0" w:beforeAutospacing="0" w:after="200" w:afterAutospacing="0" w:line="360" w:lineRule="auto"/>
        <w:jc w:val="right"/>
      </w:pPr>
      <w:r w:rsidRPr="00EF2C2A">
        <w:rPr>
          <w:highlight w:val="yellow"/>
        </w:rPr>
        <w:t>XXX</w:t>
      </w:r>
      <w:r w:rsidR="003F4EA6" w:rsidRPr="00EF2C2A">
        <w:rPr>
          <w:highlight w:val="yellow"/>
        </w:rPr>
        <w:t xml:space="preserve">, </w:t>
      </w:r>
      <w:r w:rsidRPr="00EF2C2A">
        <w:rPr>
          <w:highlight w:val="yellow"/>
        </w:rPr>
        <w:t>X</w:t>
      </w:r>
      <w:r w:rsidR="00D90E12" w:rsidRPr="00A14CD9">
        <w:t xml:space="preserve"> de </w:t>
      </w:r>
      <w:r w:rsidR="009B0124" w:rsidRPr="00A14CD9">
        <w:t>dezembro</w:t>
      </w:r>
      <w:r w:rsidR="00D90E12" w:rsidRPr="00A14CD9">
        <w:t xml:space="preserve"> de 2025</w:t>
      </w:r>
      <w:r w:rsidR="003F4EA6" w:rsidRPr="00A14CD9">
        <w:t>.</w:t>
      </w:r>
    </w:p>
    <w:p w14:paraId="53DFDECD" w14:textId="77777777" w:rsidR="00AA7AE6" w:rsidRPr="00A14CD9" w:rsidRDefault="00AA7AE6" w:rsidP="00AA7A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3672C820" w14:textId="7987ECC1" w:rsidR="00A14CD9" w:rsidRPr="00A14CD9" w:rsidRDefault="00A14CD9" w:rsidP="00A14CD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pt-PT" w:eastAsia="pt-BR"/>
        </w:rPr>
      </w:pPr>
      <w:r w:rsidRPr="00A14CD9">
        <w:rPr>
          <w:rFonts w:ascii="Times New Roman" w:eastAsia="Times New Roman" w:hAnsi="Times New Roman"/>
          <w:b/>
          <w:sz w:val="24"/>
          <w:szCs w:val="24"/>
          <w:lang w:val="pt-PT" w:eastAsia="pt-BR"/>
        </w:rPr>
        <w:t>Ao(</w:t>
      </w:r>
      <w:r w:rsidR="00E3598F">
        <w:rPr>
          <w:rFonts w:ascii="Times New Roman" w:eastAsia="Times New Roman" w:hAnsi="Times New Roman"/>
          <w:b/>
          <w:sz w:val="24"/>
          <w:szCs w:val="24"/>
          <w:lang w:val="pt-PT" w:eastAsia="pt-BR"/>
        </w:rPr>
        <w:t>À</w:t>
      </w:r>
      <w:r w:rsidRPr="00A14CD9">
        <w:rPr>
          <w:rFonts w:ascii="Times New Roman" w:eastAsia="Times New Roman" w:hAnsi="Times New Roman"/>
          <w:b/>
          <w:sz w:val="24"/>
          <w:szCs w:val="24"/>
          <w:lang w:val="pt-PT" w:eastAsia="pt-BR"/>
        </w:rPr>
        <w:t>) Reitor(a)</w:t>
      </w:r>
      <w:r w:rsidR="00E3598F">
        <w:rPr>
          <w:rFonts w:ascii="Times New Roman" w:eastAsia="Times New Roman" w:hAnsi="Times New Roman"/>
          <w:b/>
          <w:sz w:val="24"/>
          <w:szCs w:val="24"/>
          <w:lang w:val="pt-PT" w:eastAsia="pt-BR"/>
        </w:rPr>
        <w:t xml:space="preserve"> </w:t>
      </w:r>
      <w:r w:rsidR="00E3598F" w:rsidRPr="00E3598F">
        <w:rPr>
          <w:rFonts w:ascii="Times New Roman" w:eastAsia="Times New Roman" w:hAnsi="Times New Roman"/>
          <w:b/>
          <w:sz w:val="24"/>
          <w:szCs w:val="24"/>
          <w:highlight w:val="yellow"/>
          <w:lang w:val="pt-PT" w:eastAsia="pt-BR"/>
        </w:rPr>
        <w:t>XXX</w:t>
      </w:r>
    </w:p>
    <w:p w14:paraId="6C743EED" w14:textId="4CC40C2B" w:rsidR="00A14CD9" w:rsidRPr="00A14CD9" w:rsidRDefault="00E3598F" w:rsidP="00A14CD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pt-PT"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val="pt-PT" w:eastAsia="pt-BR"/>
        </w:rPr>
        <w:t>À</w:t>
      </w:r>
      <w:r w:rsidR="00A14CD9" w:rsidRPr="00A14CD9">
        <w:rPr>
          <w:rFonts w:ascii="Times New Roman" w:eastAsia="Times New Roman" w:hAnsi="Times New Roman"/>
          <w:b/>
          <w:sz w:val="24"/>
          <w:szCs w:val="24"/>
          <w:lang w:val="pt-PT" w:eastAsia="pt-BR"/>
        </w:rPr>
        <w:t xml:space="preserve"> Assembleia Legislativa do Estado </w:t>
      </w:r>
      <w:r w:rsidRPr="00A14CD9">
        <w:rPr>
          <w:rFonts w:ascii="Times New Roman" w:eastAsia="Times New Roman" w:hAnsi="Times New Roman"/>
          <w:b/>
          <w:sz w:val="24"/>
          <w:szCs w:val="24"/>
          <w:highlight w:val="yellow"/>
          <w:lang w:val="pt-PT" w:eastAsia="pt-BR"/>
        </w:rPr>
        <w:t>XXX</w:t>
      </w:r>
    </w:p>
    <w:p w14:paraId="429EF8FE" w14:textId="3978077D" w:rsidR="00A14CD9" w:rsidRPr="00A14CD9" w:rsidRDefault="00A14CD9" w:rsidP="00A14CD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pt-PT" w:eastAsia="pt-BR"/>
        </w:rPr>
      </w:pPr>
      <w:r w:rsidRPr="00A14CD9">
        <w:rPr>
          <w:rFonts w:ascii="Times New Roman" w:eastAsia="Times New Roman" w:hAnsi="Times New Roman"/>
          <w:b/>
          <w:sz w:val="24"/>
          <w:szCs w:val="24"/>
          <w:lang w:val="pt-PT" w:eastAsia="pt-BR"/>
        </w:rPr>
        <w:t xml:space="preserve">À Liderança da Maioria na Assembleia Legislativa do Estado </w:t>
      </w:r>
      <w:r w:rsidR="00E3598F" w:rsidRPr="00A14CD9">
        <w:rPr>
          <w:rFonts w:ascii="Times New Roman" w:eastAsia="Times New Roman" w:hAnsi="Times New Roman"/>
          <w:b/>
          <w:sz w:val="24"/>
          <w:szCs w:val="24"/>
          <w:highlight w:val="yellow"/>
          <w:lang w:val="pt-PT" w:eastAsia="pt-BR"/>
        </w:rPr>
        <w:t>XXX</w:t>
      </w:r>
    </w:p>
    <w:p w14:paraId="67C2FB84" w14:textId="3CD45971" w:rsidR="00A14CD9" w:rsidRPr="00A14CD9" w:rsidRDefault="00A14CD9" w:rsidP="00A14CD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pt-PT" w:eastAsia="pt-BR"/>
        </w:rPr>
      </w:pPr>
      <w:r w:rsidRPr="00A14CD9">
        <w:rPr>
          <w:rFonts w:ascii="Times New Roman" w:eastAsia="Times New Roman" w:hAnsi="Times New Roman"/>
          <w:b/>
          <w:sz w:val="24"/>
          <w:szCs w:val="24"/>
          <w:lang w:val="pt-PT" w:eastAsia="pt-BR"/>
        </w:rPr>
        <w:t xml:space="preserve">À Liderança da Minoria na Assembleia Legislativa do Estado </w:t>
      </w:r>
      <w:r w:rsidR="00E3598F" w:rsidRPr="00A14CD9">
        <w:rPr>
          <w:rFonts w:ascii="Times New Roman" w:eastAsia="Times New Roman" w:hAnsi="Times New Roman"/>
          <w:b/>
          <w:sz w:val="24"/>
          <w:szCs w:val="24"/>
          <w:highlight w:val="yellow"/>
          <w:lang w:val="pt-PT" w:eastAsia="pt-BR"/>
        </w:rPr>
        <w:t>XXX</w:t>
      </w:r>
    </w:p>
    <w:p w14:paraId="3E37EF97" w14:textId="084E3F05" w:rsidR="00A14CD9" w:rsidRPr="00A14CD9" w:rsidRDefault="00A14CD9" w:rsidP="00A14CD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pt-PT" w:eastAsia="pt-BR"/>
        </w:rPr>
      </w:pPr>
      <w:r w:rsidRPr="00A14CD9">
        <w:rPr>
          <w:rFonts w:ascii="Times New Roman" w:eastAsia="Times New Roman" w:hAnsi="Times New Roman"/>
          <w:b/>
          <w:sz w:val="24"/>
          <w:szCs w:val="24"/>
          <w:lang w:val="pt-PT" w:eastAsia="pt-BR"/>
        </w:rPr>
        <w:t xml:space="preserve">Ao/À Presidente/a da Assembleia Legislativa do Estado </w:t>
      </w:r>
      <w:r w:rsidR="00E3598F" w:rsidRPr="00A14CD9">
        <w:rPr>
          <w:rFonts w:ascii="Times New Roman" w:eastAsia="Times New Roman" w:hAnsi="Times New Roman"/>
          <w:b/>
          <w:sz w:val="24"/>
          <w:szCs w:val="24"/>
          <w:highlight w:val="yellow"/>
          <w:lang w:val="pt-PT" w:eastAsia="pt-BR"/>
        </w:rPr>
        <w:t>XXX</w:t>
      </w:r>
    </w:p>
    <w:p w14:paraId="420E4B6E" w14:textId="77777777" w:rsidR="002E3538" w:rsidRPr="00A14CD9" w:rsidRDefault="002E3538" w:rsidP="002E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819ED5C" w14:textId="56E34309" w:rsidR="007F09B5" w:rsidRPr="00A14CD9" w:rsidRDefault="00AA7AE6" w:rsidP="007F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14CD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Assunto:</w:t>
      </w:r>
      <w:r w:rsidRPr="00A14CD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15605"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t>Dia Nacional de Luta contra a Lista Tríplice</w:t>
      </w:r>
      <w:r w:rsidR="00815605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45CE8977" w14:textId="75B3D3EF" w:rsidR="00EB62C8" w:rsidRPr="00A14CD9" w:rsidRDefault="00EB62C8" w:rsidP="007F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pt-PT" w:eastAsia="pt-BR"/>
        </w:rPr>
      </w:pPr>
      <w:r w:rsidRPr="00A14CD9">
        <w:rPr>
          <w:rFonts w:ascii="Times New Roman" w:eastAsia="Times New Roman" w:hAnsi="Times New Roman"/>
          <w:bCs/>
          <w:sz w:val="24"/>
          <w:szCs w:val="24"/>
          <w:lang w:val="pt-PT" w:eastAsia="pt-BR"/>
        </w:rPr>
        <w:t> </w:t>
      </w:r>
    </w:p>
    <w:p w14:paraId="29AB2388" w14:textId="77777777" w:rsidR="007F09B5" w:rsidRPr="00A14CD9" w:rsidRDefault="007F09B5" w:rsidP="007F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239D5F6C" w14:textId="177FFE0D" w:rsidR="00A14CD9" w:rsidRPr="00A14CD9" w:rsidRDefault="00A14CD9" w:rsidP="00A14CD9">
      <w:pPr>
        <w:shd w:val="clear" w:color="auto" w:fill="FFFFFF"/>
        <w:spacing w:after="0" w:line="360" w:lineRule="auto"/>
        <w:ind w:left="-567" w:right="-427" w:firstLine="1985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t>Prezadas(os),</w:t>
      </w:r>
    </w:p>
    <w:p w14:paraId="127EF623" w14:textId="77777777" w:rsidR="00A14CD9" w:rsidRPr="00A14CD9" w:rsidRDefault="00A14CD9" w:rsidP="009A619F">
      <w:pPr>
        <w:shd w:val="clear" w:color="auto" w:fill="FFFFFF"/>
        <w:spacing w:after="0" w:line="360" w:lineRule="auto"/>
        <w:ind w:left="-567" w:right="-427" w:firstLine="567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73A6DDF1" w14:textId="4FA90E7B" w:rsidR="009A619F" w:rsidRPr="00A14CD9" w:rsidRDefault="009A619F" w:rsidP="00A14CD9">
      <w:pPr>
        <w:shd w:val="clear" w:color="auto" w:fill="FFFFFF"/>
        <w:spacing w:after="0" w:line="360" w:lineRule="auto"/>
        <w:ind w:right="-427"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t>O ANDES-SN se posiciona historicamente contra a Lista Tríplice, pois ela representa um ataque à autonomia universitária e à democracia. No âmbito do legislativo federal é importante registrar que a Comissão de Constituição e Justiça e de Cidadania (CCJC) da Câmara dos Deputados aprovou parecer da relatora, deputada Ana Pimentel (PT-MG), pela aprovação do PL 2699/2011, que trata da alteração da forma de escolha de reitoras e reitores das universidades, Cefets e Institutos Federais.</w:t>
      </w:r>
    </w:p>
    <w:p w14:paraId="523BB305" w14:textId="77777777" w:rsidR="00A14CD9" w:rsidRPr="00A14CD9" w:rsidRDefault="00A14CD9" w:rsidP="00A14CD9">
      <w:pPr>
        <w:shd w:val="clear" w:color="auto" w:fill="FFFFFF"/>
        <w:spacing w:after="0" w:line="360" w:lineRule="auto"/>
        <w:ind w:left="-567" w:right="-427" w:firstLine="1985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639D4BB4" w14:textId="6D01D7DE" w:rsidR="009A619F" w:rsidRPr="00A14CD9" w:rsidRDefault="009A619F" w:rsidP="00A14CD9">
      <w:pPr>
        <w:shd w:val="clear" w:color="auto" w:fill="FFFFFF"/>
        <w:spacing w:after="0" w:line="360" w:lineRule="auto"/>
        <w:ind w:right="-427"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projeto de lei aglutina outras 14 proposições e o substitutivo aprovado na Comissão de Educação, incluindo a proposta do ANDES-SN pelo fim da Lista Tríplice, apresentada ao deputado Tarcísio Motta (PSol-RJ) e convertida no PL 1621/2023. Esta iniciativa incorpora os princípios defendidos pelo Sindicato Nacional e pela seção sindical </w:t>
      </w:r>
      <w:r w:rsidRPr="00260AFA">
        <w:rPr>
          <w:rFonts w:ascii="Times New Roman" w:eastAsia="Times New Roman" w:hAnsi="Times New Roman"/>
          <w:bCs/>
          <w:sz w:val="24"/>
          <w:szCs w:val="24"/>
          <w:highlight w:val="yellow"/>
          <w:lang w:eastAsia="pt-BR"/>
        </w:rPr>
        <w:t>XXX</w:t>
      </w:r>
      <w:r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t>. A entrega desta carta visa marcar o Dia Nacional de Luta contra a Lista Tríplice, defendendo o princípio da gestão democrática, a autonomia universitária e processos de escolha de reitor</w:t>
      </w:r>
      <w:r w:rsidR="00E3598F">
        <w:rPr>
          <w:rFonts w:ascii="Times New Roman" w:eastAsia="Times New Roman" w:hAnsi="Times New Roman"/>
          <w:bCs/>
          <w:sz w:val="24"/>
          <w:szCs w:val="24"/>
          <w:lang w:eastAsia="pt-BR"/>
        </w:rPr>
        <w:t>e</w:t>
      </w:r>
      <w:r w:rsidR="00260AFA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t>(</w:t>
      </w:r>
      <w:r w:rsidR="00E3598F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s) com, no mínimo, a paridade. A manifestação favorável desta Reitoria/Liderança/Assembleia Legislativa a essa pauta fortalecerá, no âmbito federal, a defesa das Universidades, </w:t>
      </w:r>
      <w:proofErr w:type="spellStart"/>
      <w:r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t>IFs</w:t>
      </w:r>
      <w:proofErr w:type="spellEnd"/>
      <w:r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proofErr w:type="spellStart"/>
      <w:r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t>CEFETs</w:t>
      </w:r>
      <w:proofErr w:type="spellEnd"/>
      <w:r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do Estado Democrático de Direito.</w:t>
      </w:r>
    </w:p>
    <w:p w14:paraId="5B4EFCCD" w14:textId="77777777" w:rsidR="00A14CD9" w:rsidRPr="00A14CD9" w:rsidRDefault="00A14CD9" w:rsidP="00A14CD9">
      <w:pPr>
        <w:shd w:val="clear" w:color="auto" w:fill="FFFFFF"/>
        <w:spacing w:after="0" w:line="360" w:lineRule="auto"/>
        <w:ind w:left="-567" w:right="-427" w:firstLine="1985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246E28DC" w14:textId="77777777" w:rsidR="009A619F" w:rsidRPr="00A14CD9" w:rsidRDefault="009A619F" w:rsidP="00A14CD9">
      <w:pPr>
        <w:shd w:val="clear" w:color="auto" w:fill="FFFFFF"/>
        <w:spacing w:after="0" w:line="360" w:lineRule="auto"/>
        <w:ind w:right="-427"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14CD9">
        <w:rPr>
          <w:rFonts w:ascii="Times New Roman" w:eastAsia="Times New Roman" w:hAnsi="Times New Roman"/>
          <w:bCs/>
          <w:sz w:val="24"/>
          <w:szCs w:val="24"/>
          <w:lang w:eastAsia="pt-BR"/>
        </w:rPr>
        <w:lastRenderedPageBreak/>
        <w:t>Nas esferas dos legislativos estaduais é fundamental que iniciativas como a do PL 1621/2023 que tramita no Congresso Nacional ganhem corpo na forma de propostas legislativas para acabar com o mecanismo da lista tríplice. Neste sentido, contamos com seu apoio para materializar essa pauta e assim fortalecer a democracia em nossas Universidades Estaduais.</w:t>
      </w:r>
    </w:p>
    <w:p w14:paraId="3F1C5278" w14:textId="77777777" w:rsidR="00A14CD9" w:rsidRPr="00A14CD9" w:rsidRDefault="00A14CD9" w:rsidP="00A14CD9">
      <w:pPr>
        <w:shd w:val="clear" w:color="auto" w:fill="FFFFFF"/>
        <w:spacing w:after="0" w:line="360" w:lineRule="auto"/>
        <w:ind w:left="-567" w:right="-427" w:firstLine="1985"/>
        <w:jc w:val="both"/>
        <w:rPr>
          <w:rFonts w:ascii="Times New Roman" w:hAnsi="Times New Roman"/>
          <w:sz w:val="24"/>
          <w:szCs w:val="24"/>
        </w:rPr>
      </w:pPr>
    </w:p>
    <w:p w14:paraId="31224C0D" w14:textId="77777777" w:rsidR="009A619F" w:rsidRPr="00A14CD9" w:rsidRDefault="009A619F" w:rsidP="00A14CD9">
      <w:pPr>
        <w:shd w:val="clear" w:color="auto" w:fill="FFFFFF"/>
        <w:spacing w:after="0" w:line="360" w:lineRule="auto"/>
        <w:ind w:right="-427"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14CD9">
        <w:rPr>
          <w:rFonts w:ascii="Times New Roman" w:eastAsia="Times New Roman" w:hAnsi="Times New Roman"/>
          <w:sz w:val="24"/>
          <w:szCs w:val="24"/>
          <w:lang w:eastAsia="pt-BR"/>
        </w:rPr>
        <w:t>Sem mais para o momento, renovamos nossas saudações sindicais.</w:t>
      </w:r>
    </w:p>
    <w:p w14:paraId="055A045B" w14:textId="45B7B645" w:rsidR="00254ECE" w:rsidRPr="00A14CD9" w:rsidRDefault="00254ECE" w:rsidP="00EB62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6697C2" w14:textId="47FB5B25" w:rsidR="008110FA" w:rsidRPr="00A14CD9" w:rsidRDefault="008110FA" w:rsidP="008110FA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47B7FD4" w14:textId="77777777" w:rsidR="00FA0DF2" w:rsidRPr="00A14CD9" w:rsidRDefault="00FA0DF2" w:rsidP="00D90E12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6EA610E6" w14:textId="419D3B7C" w:rsidR="009B07FF" w:rsidRPr="007629D8" w:rsidRDefault="007629D8" w:rsidP="009B07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>XXX (NOME COMPLETO DA(O) VPR DA REGIONAL ou PRESIDENTA(E) DA SEÇÃO SINDICAL</w:t>
      </w:r>
    </w:p>
    <w:p w14:paraId="7DC255B9" w14:textId="5B94881B" w:rsidR="00EB664C" w:rsidRPr="00A14CD9" w:rsidRDefault="007629D8" w:rsidP="009B0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XXX (CARGO 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(NOME COMPLETO DA(O) VPR DA REGIONAL ou PRESIDENTA(E)</w:t>
      </w:r>
    </w:p>
    <w:sectPr w:rsidR="00EB664C" w:rsidRPr="00A14CD9" w:rsidSect="000030FF">
      <w:headerReference w:type="default" r:id="rId8"/>
      <w:footerReference w:type="default" r:id="rId9"/>
      <w:pgSz w:w="11906" w:h="16838"/>
      <w:pgMar w:top="1418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9207" w14:textId="77777777" w:rsidR="00132CF0" w:rsidRDefault="00132CF0">
      <w:pPr>
        <w:spacing w:after="0" w:line="240" w:lineRule="auto"/>
      </w:pPr>
      <w:r>
        <w:separator/>
      </w:r>
    </w:p>
  </w:endnote>
  <w:endnote w:type="continuationSeparator" w:id="0">
    <w:p w14:paraId="682AA933" w14:textId="77777777" w:rsidR="00132CF0" w:rsidRDefault="0013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7728" w14:textId="54A46C01" w:rsidR="00EB571E" w:rsidRDefault="008F4E66" w:rsidP="008F4E66">
    <w:pPr>
      <w:pStyle w:val="Rodap"/>
      <w:jc w:val="center"/>
    </w:pPr>
    <w:r>
      <w:rPr>
        <w:noProof/>
        <w:lang w:eastAsia="pt-BR"/>
      </w:rPr>
      <w:drawing>
        <wp:inline distT="0" distB="0" distL="0" distR="0" wp14:anchorId="42D0390E" wp14:editId="6C5E11AC">
          <wp:extent cx="5417820" cy="774702"/>
          <wp:effectExtent l="0" t="0" r="0" b="635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727" cy="786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ADBC" w14:textId="77777777" w:rsidR="00132CF0" w:rsidRDefault="00132CF0">
      <w:pPr>
        <w:spacing w:after="0" w:line="240" w:lineRule="auto"/>
      </w:pPr>
      <w:r>
        <w:separator/>
      </w:r>
    </w:p>
  </w:footnote>
  <w:footnote w:type="continuationSeparator" w:id="0">
    <w:p w14:paraId="459FE4A9" w14:textId="77777777" w:rsidR="00132CF0" w:rsidRDefault="0013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72FB" w14:textId="77777777" w:rsidR="002C5C15" w:rsidRDefault="002C5C15" w:rsidP="00A937B7">
    <w:pPr>
      <w:pStyle w:val="Cabealho"/>
      <w:jc w:val="center"/>
      <w:rPr>
        <w:noProof/>
        <w:lang w:eastAsia="pt-BR"/>
      </w:rPr>
    </w:pPr>
  </w:p>
  <w:p w14:paraId="5A958741" w14:textId="77777777" w:rsidR="005208FE" w:rsidRDefault="005208FE" w:rsidP="00A937B7">
    <w:pPr>
      <w:pStyle w:val="Cabealho"/>
      <w:jc w:val="center"/>
      <w:rPr>
        <w:noProof/>
        <w:lang w:eastAsia="pt-BR"/>
      </w:rPr>
    </w:pPr>
  </w:p>
  <w:p w14:paraId="779592BF" w14:textId="2B84CF30" w:rsidR="00EB571E" w:rsidRDefault="00287A13" w:rsidP="00A937B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0D1CF0" wp14:editId="7EFC5875">
          <wp:extent cx="5400040" cy="7721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15302"/>
    <w:multiLevelType w:val="hybridMultilevel"/>
    <w:tmpl w:val="1F30E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3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1C"/>
    <w:rsid w:val="000030FF"/>
    <w:rsid w:val="00016FC2"/>
    <w:rsid w:val="00026E1E"/>
    <w:rsid w:val="00031EBA"/>
    <w:rsid w:val="000408EF"/>
    <w:rsid w:val="001055A1"/>
    <w:rsid w:val="00132CF0"/>
    <w:rsid w:val="00161AB6"/>
    <w:rsid w:val="00166CD5"/>
    <w:rsid w:val="00170DA7"/>
    <w:rsid w:val="00191F45"/>
    <w:rsid w:val="00195662"/>
    <w:rsid w:val="001B6289"/>
    <w:rsid w:val="001C0A10"/>
    <w:rsid w:val="001D7DB5"/>
    <w:rsid w:val="001E6140"/>
    <w:rsid w:val="001F7770"/>
    <w:rsid w:val="00254ECE"/>
    <w:rsid w:val="002573B1"/>
    <w:rsid w:val="00260AFA"/>
    <w:rsid w:val="0027615B"/>
    <w:rsid w:val="00287A13"/>
    <w:rsid w:val="0029327A"/>
    <w:rsid w:val="002C5C15"/>
    <w:rsid w:val="002E3538"/>
    <w:rsid w:val="002E3E34"/>
    <w:rsid w:val="002F0E7C"/>
    <w:rsid w:val="00374A61"/>
    <w:rsid w:val="0038302D"/>
    <w:rsid w:val="003858A9"/>
    <w:rsid w:val="0039036F"/>
    <w:rsid w:val="003C0A29"/>
    <w:rsid w:val="003F4EA6"/>
    <w:rsid w:val="00424767"/>
    <w:rsid w:val="00427ACF"/>
    <w:rsid w:val="00432AC1"/>
    <w:rsid w:val="0044785D"/>
    <w:rsid w:val="00474EEF"/>
    <w:rsid w:val="00477D54"/>
    <w:rsid w:val="005208FE"/>
    <w:rsid w:val="005803BE"/>
    <w:rsid w:val="005A32EC"/>
    <w:rsid w:val="00606324"/>
    <w:rsid w:val="00607111"/>
    <w:rsid w:val="0062673D"/>
    <w:rsid w:val="006550E4"/>
    <w:rsid w:val="00681FA7"/>
    <w:rsid w:val="00683C6B"/>
    <w:rsid w:val="006F3429"/>
    <w:rsid w:val="007576F3"/>
    <w:rsid w:val="007629D8"/>
    <w:rsid w:val="0076797F"/>
    <w:rsid w:val="00785DC7"/>
    <w:rsid w:val="007B6445"/>
    <w:rsid w:val="007E35A3"/>
    <w:rsid w:val="007F09B5"/>
    <w:rsid w:val="008110FA"/>
    <w:rsid w:val="00815605"/>
    <w:rsid w:val="00861540"/>
    <w:rsid w:val="00864050"/>
    <w:rsid w:val="008830B3"/>
    <w:rsid w:val="00884CE8"/>
    <w:rsid w:val="0088682F"/>
    <w:rsid w:val="008B637E"/>
    <w:rsid w:val="008D7094"/>
    <w:rsid w:val="008F4E66"/>
    <w:rsid w:val="009259C8"/>
    <w:rsid w:val="0093762F"/>
    <w:rsid w:val="00962027"/>
    <w:rsid w:val="00982E1C"/>
    <w:rsid w:val="009A619F"/>
    <w:rsid w:val="009B0124"/>
    <w:rsid w:val="009B07FF"/>
    <w:rsid w:val="009C5BDB"/>
    <w:rsid w:val="009D6134"/>
    <w:rsid w:val="009E5B7B"/>
    <w:rsid w:val="009F1208"/>
    <w:rsid w:val="00A006A9"/>
    <w:rsid w:val="00A104CF"/>
    <w:rsid w:val="00A10849"/>
    <w:rsid w:val="00A14CD9"/>
    <w:rsid w:val="00A41F84"/>
    <w:rsid w:val="00A472F5"/>
    <w:rsid w:val="00A95ECD"/>
    <w:rsid w:val="00AA7AE6"/>
    <w:rsid w:val="00AB58FB"/>
    <w:rsid w:val="00AE643B"/>
    <w:rsid w:val="00AF2E3F"/>
    <w:rsid w:val="00B04630"/>
    <w:rsid w:val="00B04EEF"/>
    <w:rsid w:val="00B32168"/>
    <w:rsid w:val="00B331BC"/>
    <w:rsid w:val="00B51A4C"/>
    <w:rsid w:val="00B76990"/>
    <w:rsid w:val="00B77D0E"/>
    <w:rsid w:val="00BE08CE"/>
    <w:rsid w:val="00BE5460"/>
    <w:rsid w:val="00C12726"/>
    <w:rsid w:val="00CC0798"/>
    <w:rsid w:val="00CE291B"/>
    <w:rsid w:val="00CE7FF7"/>
    <w:rsid w:val="00D24819"/>
    <w:rsid w:val="00D8042E"/>
    <w:rsid w:val="00D90E12"/>
    <w:rsid w:val="00D93BB4"/>
    <w:rsid w:val="00DA5B2C"/>
    <w:rsid w:val="00DD76B8"/>
    <w:rsid w:val="00DE4817"/>
    <w:rsid w:val="00DF23C3"/>
    <w:rsid w:val="00E22D07"/>
    <w:rsid w:val="00E3598F"/>
    <w:rsid w:val="00E5600F"/>
    <w:rsid w:val="00E6106D"/>
    <w:rsid w:val="00E6757F"/>
    <w:rsid w:val="00E74569"/>
    <w:rsid w:val="00EB571E"/>
    <w:rsid w:val="00EB62C8"/>
    <w:rsid w:val="00EB664C"/>
    <w:rsid w:val="00ED45C2"/>
    <w:rsid w:val="00ED4F42"/>
    <w:rsid w:val="00ED6BA0"/>
    <w:rsid w:val="00EF2C2A"/>
    <w:rsid w:val="00F230BF"/>
    <w:rsid w:val="00FA0DF2"/>
    <w:rsid w:val="00FD3EB8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6D66C"/>
  <w15:chartTrackingRefBased/>
  <w15:docId w15:val="{F0116635-FBE8-4EC3-A95F-490D1586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1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8042E"/>
    <w:pPr>
      <w:keepNext/>
      <w:spacing w:after="0" w:line="360" w:lineRule="atLeast"/>
      <w:jc w:val="center"/>
      <w:outlineLvl w:val="0"/>
    </w:pPr>
    <w:rPr>
      <w:rFonts w:ascii="Times New Roman" w:eastAsia="Times New Roman" w:hAnsi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7A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8042E"/>
    <w:pPr>
      <w:keepNext/>
      <w:spacing w:after="0" w:line="240" w:lineRule="auto"/>
      <w:outlineLvl w:val="2"/>
    </w:pPr>
    <w:rPr>
      <w:rFonts w:ascii="Arial" w:eastAsia="Times New Roman" w:hAnsi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2E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2E1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82E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2E1C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82E1C"/>
    <w:rPr>
      <w:color w:val="0000FF"/>
      <w:u w:val="single"/>
    </w:rPr>
  </w:style>
  <w:style w:type="paragraph" w:styleId="SemEspaamento">
    <w:name w:val="No Spacing"/>
    <w:uiPriority w:val="1"/>
    <w:qFormat/>
    <w:rsid w:val="00982E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lectable-text">
    <w:name w:val="selectable-text"/>
    <w:basedOn w:val="Fontepargpadro"/>
    <w:rsid w:val="00607111"/>
  </w:style>
  <w:style w:type="paragraph" w:styleId="Recuodecorpodetexto">
    <w:name w:val="Body Text Indent"/>
    <w:basedOn w:val="Normal"/>
    <w:link w:val="RecuodecorpodetextoChar"/>
    <w:semiHidden/>
    <w:unhideWhenUsed/>
    <w:rsid w:val="00AE643B"/>
    <w:pPr>
      <w:spacing w:after="0" w:line="240" w:lineRule="auto"/>
      <w:ind w:firstLine="1701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E643B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D8042E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D8042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42E"/>
    <w:rPr>
      <w:rFonts w:ascii="Segoe UI" w:eastAsia="Calibri" w:hAnsi="Segoe UI" w:cs="Segoe UI"/>
      <w:sz w:val="18"/>
      <w:szCs w:val="18"/>
    </w:rPr>
  </w:style>
  <w:style w:type="paragraph" w:customStyle="1" w:styleId="v1msonormal">
    <w:name w:val="v1msonormal"/>
    <w:basedOn w:val="Normal"/>
    <w:rsid w:val="003F4E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v1msoplaintext">
    <w:name w:val="v1msoplaintext"/>
    <w:basedOn w:val="Normal"/>
    <w:rsid w:val="003F4E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903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036F"/>
    <w:rPr>
      <w:rFonts w:ascii="Calibri" w:eastAsia="Calibri" w:hAnsi="Calibri" w:cs="Times New Roman"/>
    </w:rPr>
  </w:style>
  <w:style w:type="paragraph" w:customStyle="1" w:styleId="v1gmail-msolistparagraph">
    <w:name w:val="v1gmail-msolistparagraph"/>
    <w:basedOn w:val="Normal"/>
    <w:rsid w:val="003903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04EEF"/>
  </w:style>
  <w:style w:type="paragraph" w:styleId="PargrafodaLista">
    <w:name w:val="List Paragraph"/>
    <w:basedOn w:val="Normal"/>
    <w:uiPriority w:val="34"/>
    <w:qFormat/>
    <w:rsid w:val="00B04EEF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D709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7A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1">
    <w:name w:val="normal1"/>
    <w:qFormat/>
    <w:rsid w:val="00D90E12"/>
    <w:pPr>
      <w:suppressAutoHyphens/>
    </w:pPr>
    <w:rPr>
      <w:rFonts w:ascii="Calibri" w:eastAsia="Calibri" w:hAnsi="Calibri" w:cs="Calibri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59511-C900-4241-AF6F-479CCB48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</dc:creator>
  <cp:keywords/>
  <dc:description/>
  <cp:lastModifiedBy>Daniela Padilha</cp:lastModifiedBy>
  <cp:revision>13</cp:revision>
  <cp:lastPrinted>2023-05-10T11:49:00Z</cp:lastPrinted>
  <dcterms:created xsi:type="dcterms:W3CDTF">2025-12-02T18:13:00Z</dcterms:created>
  <dcterms:modified xsi:type="dcterms:W3CDTF">2025-12-02T21:38:00Z</dcterms:modified>
</cp:coreProperties>
</file>